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70" w:rsidRPr="00006307" w:rsidRDefault="00BB3870" w:rsidP="00BB3870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7C5F9D"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2</w:t>
      </w:r>
    </w:p>
    <w:p w:rsidR="00BB3870" w:rsidRPr="007C5F9D" w:rsidRDefault="00BB3870" w:rsidP="00BB3870">
      <w:pPr>
        <w:jc w:val="center"/>
        <w:rPr>
          <w:rFonts w:ascii="Times New Roman" w:eastAsia="华文中宋" w:hAnsi="Times New Roman" w:cs="Times New Roman"/>
          <w:b/>
          <w:sz w:val="40"/>
          <w:szCs w:val="44"/>
        </w:rPr>
      </w:pPr>
      <w:r>
        <w:rPr>
          <w:rFonts w:ascii="Times New Roman" w:eastAsia="华文中宋" w:hAnsi="Times New Roman" w:cs="Times New Roman" w:hint="eastAsia"/>
          <w:b/>
          <w:sz w:val="40"/>
          <w:szCs w:val="44"/>
        </w:rPr>
        <w:t>中国农学会</w:t>
      </w:r>
      <w:r>
        <w:rPr>
          <w:rFonts w:ascii="Times New Roman" w:eastAsia="华文中宋" w:hAnsi="Times New Roman" w:cs="Times New Roman"/>
          <w:b/>
          <w:sz w:val="40"/>
          <w:szCs w:val="44"/>
        </w:rPr>
        <w:t>2021</w:t>
      </w:r>
      <w:r w:rsidRPr="007C5F9D">
        <w:rPr>
          <w:rFonts w:ascii="Times New Roman" w:eastAsia="华文中宋" w:hAnsi="Times New Roman" w:cs="Times New Roman"/>
          <w:b/>
          <w:sz w:val="40"/>
          <w:szCs w:val="44"/>
        </w:rPr>
        <w:t>年</w:t>
      </w:r>
      <w:r w:rsidRPr="007C5F9D">
        <w:rPr>
          <w:rFonts w:ascii="Times New Roman" w:eastAsia="华文中宋" w:hAnsi="Times New Roman" w:cs="Times New Roman" w:hint="eastAsia"/>
          <w:b/>
          <w:sz w:val="40"/>
          <w:szCs w:val="44"/>
        </w:rPr>
        <w:t>会议及培训</w:t>
      </w:r>
      <w:r>
        <w:rPr>
          <w:rFonts w:ascii="Times New Roman" w:eastAsia="华文中宋" w:hAnsi="Times New Roman" w:cs="Times New Roman" w:hint="eastAsia"/>
          <w:b/>
          <w:sz w:val="40"/>
          <w:szCs w:val="44"/>
        </w:rPr>
        <w:t>情况统计</w:t>
      </w:r>
      <w:r w:rsidRPr="007C5F9D">
        <w:rPr>
          <w:rFonts w:ascii="Times New Roman" w:eastAsia="华文中宋" w:hAnsi="Times New Roman" w:cs="Times New Roman" w:hint="eastAsia"/>
          <w:b/>
          <w:sz w:val="40"/>
          <w:szCs w:val="44"/>
        </w:rPr>
        <w:t>表</w:t>
      </w:r>
    </w:p>
    <w:p w:rsidR="00BB3870" w:rsidRPr="007C5F9D" w:rsidRDefault="00BB3870" w:rsidP="00BB3870">
      <w:pPr>
        <w:spacing w:line="480" w:lineRule="auto"/>
        <w:jc w:val="left"/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</w:pP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分会名称：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4"/>
          <w:szCs w:val="24"/>
        </w:rPr>
        <w:t xml:space="preserve">  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分会负责人签字：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4"/>
          <w:szCs w:val="24"/>
        </w:rPr>
        <w:t xml:space="preserve">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1854"/>
        <w:gridCol w:w="1103"/>
        <w:gridCol w:w="2523"/>
        <w:gridCol w:w="706"/>
        <w:gridCol w:w="853"/>
        <w:gridCol w:w="848"/>
        <w:gridCol w:w="712"/>
        <w:gridCol w:w="992"/>
        <w:gridCol w:w="995"/>
        <w:gridCol w:w="1273"/>
        <w:gridCol w:w="853"/>
        <w:gridCol w:w="737"/>
      </w:tblGrid>
      <w:tr w:rsidR="00BB3870" w:rsidRPr="0059751C" w:rsidTr="0081456D">
        <w:trPr>
          <w:trHeight w:val="85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是否列入计划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召开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活动天数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活动</w:t>
            </w: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代表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会议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论文数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专报或政策建议数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实际支出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列支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渠道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B3870" w:rsidRPr="0059751C" w:rsidTr="0081456D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870" w:rsidRPr="0059751C" w:rsidTr="0081456D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870" w:rsidRPr="0059751C" w:rsidTr="0081456D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870" w:rsidRPr="0059751C" w:rsidTr="0081456D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BB3870" w:rsidRPr="00F55B30" w:rsidRDefault="00BB3870" w:rsidP="00BB3870">
      <w:pPr>
        <w:spacing w:line="240" w:lineRule="atLeast"/>
        <w:rPr>
          <w:rFonts w:ascii="Times New Roman" w:eastAsia="仿宋_GB2312" w:hAnsi="Times New Roman" w:cs="Times New Roman"/>
          <w:sz w:val="24"/>
          <w:szCs w:val="24"/>
        </w:rPr>
      </w:pPr>
      <w:r w:rsidRPr="00F55B30">
        <w:rPr>
          <w:rFonts w:ascii="Times New Roman" w:eastAsia="仿宋_GB2312" w:hAnsi="Times New Roman" w:cs="Times New Roman"/>
          <w:sz w:val="24"/>
          <w:szCs w:val="24"/>
        </w:rPr>
        <w:t>填表说明：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1.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请按照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2021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年会议及培训实际举办情况填写；</w:t>
      </w:r>
    </w:p>
    <w:p w:rsidR="00BB3870" w:rsidRPr="00F55B30" w:rsidRDefault="00BB3870" w:rsidP="00BB3870">
      <w:pPr>
        <w:spacing w:line="240" w:lineRule="atLeast"/>
        <w:rPr>
          <w:rFonts w:ascii="Times New Roman" w:eastAsia="仿宋_GB2312" w:hAnsi="Times New Roman" w:cs="Times New Roman"/>
          <w:sz w:val="24"/>
          <w:szCs w:val="24"/>
        </w:rPr>
      </w:pPr>
      <w:r w:rsidRPr="00F55B30">
        <w:rPr>
          <w:rFonts w:ascii="Times New Roman" w:eastAsia="仿宋_GB2312" w:hAnsi="Times New Roman" w:cs="Times New Roman"/>
          <w:sz w:val="24"/>
          <w:szCs w:val="24"/>
        </w:rPr>
        <w:t xml:space="preserve">          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2.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专报或政策建议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指在会议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或培训上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产生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，并向上级主管单位或有关部委报送的决策建议。</w:t>
      </w:r>
    </w:p>
    <w:p w:rsidR="00BB3870" w:rsidRPr="005334A8" w:rsidRDefault="00BB3870" w:rsidP="00BB3870">
      <w:pPr>
        <w:spacing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B3870" w:rsidRDefault="00BB3870" w:rsidP="00BB3870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68571F" w:rsidRPr="00BB3870" w:rsidRDefault="002C4A00">
      <w:bookmarkStart w:id="0" w:name="_GoBack"/>
      <w:bookmarkEnd w:id="0"/>
    </w:p>
    <w:sectPr w:rsidR="0068571F" w:rsidRPr="00BB3870" w:rsidSect="00BB38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00" w:rsidRDefault="002C4A00" w:rsidP="00BB3870">
      <w:r>
        <w:separator/>
      </w:r>
    </w:p>
  </w:endnote>
  <w:endnote w:type="continuationSeparator" w:id="0">
    <w:p w:rsidR="002C4A00" w:rsidRDefault="002C4A00" w:rsidP="00BB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00" w:rsidRDefault="002C4A00" w:rsidP="00BB3870">
      <w:r>
        <w:separator/>
      </w:r>
    </w:p>
  </w:footnote>
  <w:footnote w:type="continuationSeparator" w:id="0">
    <w:p w:rsidR="002C4A00" w:rsidRDefault="002C4A00" w:rsidP="00BB3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78"/>
    <w:rsid w:val="002C4A00"/>
    <w:rsid w:val="006647CD"/>
    <w:rsid w:val="00A50078"/>
    <w:rsid w:val="00BB3870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2021-12-01T08:25:00Z</dcterms:created>
  <dcterms:modified xsi:type="dcterms:W3CDTF">2021-12-01T08:25:00Z</dcterms:modified>
</cp:coreProperties>
</file>