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6A" w:rsidRDefault="00CF4F6A" w:rsidP="00CF4F6A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006307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1</w:t>
      </w:r>
    </w:p>
    <w:p w:rsidR="00CF4F6A" w:rsidRPr="00242010" w:rsidRDefault="00CF4F6A" w:rsidP="00CF4F6A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</w:p>
    <w:p w:rsidR="00CF4F6A" w:rsidRPr="002B0772" w:rsidRDefault="00CF4F6A" w:rsidP="00CF4F6A">
      <w:pPr>
        <w:spacing w:line="640" w:lineRule="exact"/>
        <w:jc w:val="center"/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</w:pP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中国农学会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***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分会</w:t>
      </w:r>
    </w:p>
    <w:p w:rsidR="00CF4F6A" w:rsidRPr="002B0772" w:rsidRDefault="00CF4F6A" w:rsidP="00CF4F6A">
      <w:pPr>
        <w:spacing w:line="640" w:lineRule="exact"/>
        <w:jc w:val="center"/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2021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年工作情况总结和</w:t>
      </w:r>
      <w:r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2022</w:t>
      </w:r>
      <w:r w:rsidRPr="002B0772">
        <w:rPr>
          <w:rFonts w:ascii="Times New Roman" w:eastAsia="华文中宋" w:hAnsi="Times New Roman" w:cs="Times New Roman"/>
          <w:b/>
          <w:color w:val="000000" w:themeColor="text1"/>
          <w:sz w:val="44"/>
          <w:szCs w:val="44"/>
        </w:rPr>
        <w:t>年工作计划</w:t>
      </w:r>
    </w:p>
    <w:p w:rsidR="00CF4F6A" w:rsidRPr="002B0772" w:rsidRDefault="00CF4F6A" w:rsidP="00CF4F6A">
      <w:pPr>
        <w:spacing w:line="640" w:lineRule="exact"/>
        <w:ind w:firstLineChars="200" w:firstLine="64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" w:hAnsi="仿宋" w:cs="Times New Roman"/>
          <w:color w:val="000000" w:themeColor="text1"/>
          <w:sz w:val="32"/>
          <w:szCs w:val="32"/>
        </w:rPr>
        <w:t>（参考格式）</w:t>
      </w:r>
    </w:p>
    <w:p w:rsidR="00CF4F6A" w:rsidRPr="002B0772" w:rsidRDefault="00CF4F6A" w:rsidP="00CF4F6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按照中国农学会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年工作计划，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****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分会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</w:rPr>
        <w:t>紧紧围绕中心工作，夯实分会组织体系建设、搭建学术交流平台、积极发展和服务会员，顺利完成了预定的各项工作任务。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150</w:t>
      </w: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字左右，供参考）</w:t>
      </w:r>
    </w:p>
    <w:p w:rsidR="00CF4F6A" w:rsidRPr="002B0772" w:rsidRDefault="00CF4F6A" w:rsidP="00CF4F6A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年工作总结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（各分会将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2021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年所开展的业务工作分别按以下类别总结。如开展的工作有差异，可自行增减。）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（一）组织建设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字，主要包括换届情况、常务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委员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会、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委员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会召开情况以及其他组织体系建设相关工作。）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（二）学术交流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字，主要包括召开的研讨会、论坛等学术会议情况以及其他学术交流相关工作。）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（三）会员工作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字，主要包括会员的发展情况、向会员提供服务的情况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（四）期刊出版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字，主要包括期刊编辑出版情况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（五）教育培训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字，主要包括举办的培训班情况以及其他教育培训相关工作。）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（六）研究咨询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字，主要包括开展的调查研究、编制的研究报告、形成的政策建议以及其他研究咨询相关工作。）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（七）科学普及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字，主要包括开展的科普活动以及其他科学普及相关工作。）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（八）国际合作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字，主要包括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本专业领域人才国际组织任职情况、牵头成立国际组织情况、组织召开的国际性会议以及其他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国际合作交流相关工作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（九）支撑服务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（不超过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字，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主要包括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开展的其他业务工作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。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）</w:t>
      </w:r>
    </w:p>
    <w:p w:rsidR="00CF4F6A" w:rsidRPr="002B0772" w:rsidRDefault="00CF4F6A" w:rsidP="00CF4F6A">
      <w:pPr>
        <w:spacing w:line="64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2022</w:t>
      </w:r>
      <w:r w:rsidRPr="002B077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年工作计划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2022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****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分会总体工作思路是：（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字左右）</w:t>
      </w:r>
    </w:p>
    <w:p w:rsidR="00CF4F6A" w:rsidRPr="002B0772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（各分会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2022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年度工作计划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应按照以下类别分别提出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，每项类别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字左右。</w:t>
      </w:r>
      <w:proofErr w:type="gramStart"/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如</w:t>
      </w:r>
      <w:r>
        <w:rPr>
          <w:rFonts w:ascii="Times New Roman" w:eastAsia="仿宋_GB2312" w:cs="Times New Roman" w:hint="eastAsia"/>
          <w:color w:val="000000" w:themeColor="text1"/>
          <w:sz w:val="32"/>
          <w:szCs w:val="32"/>
        </w:rPr>
        <w:t>拟</w:t>
      </w:r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开展</w:t>
      </w:r>
      <w:proofErr w:type="gramEnd"/>
      <w:r w:rsidRPr="002B0772">
        <w:rPr>
          <w:rFonts w:ascii="Times New Roman" w:eastAsia="仿宋_GB2312" w:cs="Times New Roman"/>
          <w:color w:val="000000" w:themeColor="text1"/>
          <w:sz w:val="32"/>
          <w:szCs w:val="32"/>
        </w:rPr>
        <w:t>的工作有差异，可自行增减。）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lastRenderedPageBreak/>
        <w:t>（一）组织建设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（二）学术交流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（三）会员工作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（四）期刊出版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（五）教育培训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（六）研究咨询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（七）科学普及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（八）国际合作</w:t>
      </w:r>
    </w:p>
    <w:p w:rsidR="00CF4F6A" w:rsidRPr="002B0772" w:rsidRDefault="00CF4F6A" w:rsidP="00CF4F6A">
      <w:pPr>
        <w:spacing w:line="640" w:lineRule="exact"/>
        <w:ind w:firstLineChars="200" w:firstLine="643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2B0772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（九）支撑服务</w:t>
      </w:r>
    </w:p>
    <w:p w:rsidR="00CF4F6A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注：</w:t>
      </w:r>
    </w:p>
    <w:p w:rsidR="00CF4F6A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在上述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全面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总结的基础上，提供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字以内的压缩版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工作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总结稿（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用于上报民政部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年检材料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使用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</w:t>
      </w:r>
    </w:p>
    <w:p w:rsidR="00CF4F6A" w:rsidRPr="00655410" w:rsidRDefault="00CF4F6A" w:rsidP="00CF4F6A">
      <w:pPr>
        <w:pStyle w:val="a5"/>
        <w:spacing w:line="64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排版格式要求。正文首行缩进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字符，行距固定值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磅，缩进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字符，间距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字符；大标题华文中宋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号加粗，居中；一级标题黑体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号；二级标题楷体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GB2312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号加粗；正文仿宋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GB2312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B077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号。</w:t>
      </w:r>
    </w:p>
    <w:p w:rsidR="00CF4F6A" w:rsidRPr="00FD14CA" w:rsidRDefault="00CF4F6A" w:rsidP="00CF4F6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4F6A" w:rsidRPr="00FD14CA" w:rsidRDefault="00CF4F6A" w:rsidP="00CF4F6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4F6A" w:rsidRPr="00A27F76" w:rsidRDefault="00CF4F6A" w:rsidP="00CF4F6A"/>
    <w:p w:rsidR="0068571F" w:rsidRPr="00CF4F6A" w:rsidRDefault="00680B72">
      <w:bookmarkStart w:id="0" w:name="_GoBack"/>
      <w:bookmarkEnd w:id="0"/>
    </w:p>
    <w:sectPr w:rsidR="0068571F" w:rsidRPr="00CF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72" w:rsidRDefault="00680B72" w:rsidP="00CF4F6A">
      <w:r>
        <w:separator/>
      </w:r>
    </w:p>
  </w:endnote>
  <w:endnote w:type="continuationSeparator" w:id="0">
    <w:p w:rsidR="00680B72" w:rsidRDefault="00680B72" w:rsidP="00CF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72" w:rsidRDefault="00680B72" w:rsidP="00CF4F6A">
      <w:r>
        <w:separator/>
      </w:r>
    </w:p>
  </w:footnote>
  <w:footnote w:type="continuationSeparator" w:id="0">
    <w:p w:rsidR="00680B72" w:rsidRDefault="00680B72" w:rsidP="00CF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97"/>
    <w:rsid w:val="006647CD"/>
    <w:rsid w:val="00680B72"/>
    <w:rsid w:val="00AD2C97"/>
    <w:rsid w:val="00CF4F6A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6A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F4F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6A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CF4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2021-12-01T08:23:00Z</dcterms:created>
  <dcterms:modified xsi:type="dcterms:W3CDTF">2021-12-01T08:23:00Z</dcterms:modified>
</cp:coreProperties>
</file>