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6C335" w14:textId="77777777" w:rsidR="00225805" w:rsidRDefault="00225805" w:rsidP="00225805">
      <w:pPr>
        <w:spacing w:after="320"/>
        <w:jc w:val="left"/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/>
          <w:sz w:val="32"/>
        </w:rPr>
        <w:t>附件</w:t>
      </w:r>
      <w:r>
        <w:rPr>
          <w:rFonts w:ascii="Times New Roman" w:eastAsia="黑体" w:hAnsi="Times New Roman" w:cs="Times New Roman"/>
          <w:sz w:val="32"/>
        </w:rPr>
        <w:t>1</w:t>
      </w:r>
    </w:p>
    <w:p w14:paraId="1B5BA2B2" w14:textId="77777777" w:rsidR="00225805" w:rsidRDefault="00225805" w:rsidP="00225805">
      <w:pPr>
        <w:spacing w:after="80" w:line="360" w:lineRule="auto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农业科普案例征集（模板）</w:t>
      </w:r>
    </w:p>
    <w:p w14:paraId="257D435C" w14:textId="77777777" w:rsidR="00225805" w:rsidRDefault="00225805" w:rsidP="00225805">
      <w:pPr>
        <w:spacing w:after="80" w:line="360" w:lineRule="auto"/>
        <w:rPr>
          <w:rFonts w:ascii="黑体" w:eastAsia="黑体" w:hAnsi="黑体"/>
          <w:sz w:val="28"/>
        </w:rPr>
      </w:pPr>
    </w:p>
    <w:p w14:paraId="518DD8D8" w14:textId="77777777" w:rsidR="00225805" w:rsidRDefault="00225805" w:rsidP="00225805">
      <w:pPr>
        <w:spacing w:after="80" w:line="360" w:lineRule="auto"/>
        <w:jc w:val="center"/>
        <w:rPr>
          <w:rFonts w:ascii="仿宋" w:eastAsia="仿宋" w:hAnsi="仿宋"/>
          <w:sz w:val="32"/>
          <w:szCs w:val="28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案例名称</w:t>
      </w:r>
      <w:r>
        <w:rPr>
          <w:rFonts w:ascii="仿宋" w:eastAsia="仿宋" w:hAnsi="仿宋"/>
          <w:sz w:val="32"/>
          <w:szCs w:val="28"/>
        </w:rPr>
        <w:br/>
      </w:r>
    </w:p>
    <w:p w14:paraId="49C4A7B1" w14:textId="77777777" w:rsidR="00225805" w:rsidRDefault="00225805" w:rsidP="00225805">
      <w:pPr>
        <w:spacing w:after="80" w:line="360" w:lineRule="auto"/>
        <w:jc w:val="center"/>
        <w:rPr>
          <w:rFonts w:ascii="仿宋" w:eastAsia="仿宋" w:hAnsi="仿宋"/>
          <w:sz w:val="32"/>
          <w:szCs w:val="28"/>
        </w:rPr>
      </w:pPr>
    </w:p>
    <w:p w14:paraId="1862073F" w14:textId="77777777" w:rsidR="00225805" w:rsidRDefault="00225805" w:rsidP="00225805">
      <w:pPr>
        <w:spacing w:after="80" w:line="360" w:lineRule="auto"/>
        <w:rPr>
          <w:rFonts w:eastAsia="黑体"/>
        </w:rPr>
      </w:pPr>
      <w:r>
        <w:rPr>
          <w:rFonts w:ascii="黑体" w:eastAsia="黑体" w:hAnsi="黑体"/>
          <w:sz w:val="28"/>
        </w:rPr>
        <w:t>单位</w:t>
      </w:r>
      <w:r>
        <w:rPr>
          <w:rFonts w:ascii="黑体" w:eastAsia="黑体" w:hAnsi="黑体" w:hint="eastAsia"/>
          <w:sz w:val="28"/>
        </w:rPr>
        <w:t>：</w:t>
      </w:r>
      <w:r>
        <w:rPr>
          <w:rFonts w:ascii="仿宋" w:eastAsia="仿宋" w:hAnsi="仿宋"/>
          <w:sz w:val="24"/>
        </w:rPr>
        <w:t>＿＿＿＿＿＿＿＿＿＿＿＿＿＿＿＿＿＿＿＿＿＿＿＿</w:t>
      </w:r>
    </w:p>
    <w:p w14:paraId="03BCBC7B" w14:textId="77777777" w:rsidR="00225805" w:rsidRDefault="00225805" w:rsidP="00225805">
      <w:pPr>
        <w:topLinePunct/>
        <w:spacing w:after="80" w:line="360" w:lineRule="auto"/>
        <w:ind w:left="1680" w:hangingChars="600" w:hanging="1680"/>
        <w:rPr>
          <w:rFonts w:ascii="仿宋" w:eastAsia="仿宋" w:hAnsi="仿宋"/>
          <w:sz w:val="24"/>
        </w:rPr>
      </w:pPr>
      <w:r>
        <w:rPr>
          <w:rFonts w:ascii="黑体" w:eastAsia="黑体" w:hAnsi="黑体" w:hint="eastAsia"/>
          <w:sz w:val="28"/>
        </w:rPr>
        <w:t>案例类别：</w:t>
      </w:r>
      <w:r>
        <w:rPr>
          <w:rFonts w:ascii="仿宋" w:eastAsia="仿宋" w:hAnsi="仿宋" w:hint="eastAsia"/>
          <w:sz w:val="24"/>
        </w:rPr>
        <w:t xml:space="preserve">□科普作品创作开发 </w:t>
      </w:r>
      <w:r>
        <w:rPr>
          <w:rFonts w:ascii="仿宋" w:eastAsia="仿宋" w:hAnsi="仿宋"/>
          <w:sz w:val="24"/>
        </w:rPr>
        <w:t>□</w:t>
      </w:r>
      <w:r>
        <w:rPr>
          <w:rFonts w:ascii="仿宋" w:eastAsia="仿宋" w:hAnsi="仿宋" w:hint="eastAsia"/>
          <w:sz w:val="24"/>
        </w:rPr>
        <w:t xml:space="preserve">科普阵地平台建设 </w:t>
      </w:r>
      <w:r>
        <w:rPr>
          <w:rFonts w:ascii="仿宋" w:eastAsia="仿宋" w:hAnsi="仿宋"/>
          <w:sz w:val="24"/>
        </w:rPr>
        <w:t>□</w:t>
      </w:r>
      <w:r>
        <w:rPr>
          <w:rFonts w:ascii="仿宋" w:eastAsia="仿宋" w:hAnsi="仿宋" w:hint="eastAsia"/>
          <w:sz w:val="24"/>
        </w:rPr>
        <w:t>科普品牌活动实施</w:t>
      </w:r>
    </w:p>
    <w:p w14:paraId="7A975DD2" w14:textId="77777777" w:rsidR="00225805" w:rsidRDefault="00225805" w:rsidP="00225805">
      <w:pPr>
        <w:topLinePunct/>
        <w:spacing w:after="80" w:line="360" w:lineRule="auto"/>
        <w:ind w:leftChars="684" w:left="1436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□科普人才队伍培育 □科普传播模式创新 </w:t>
      </w:r>
      <w:r>
        <w:rPr>
          <w:rFonts w:ascii="仿宋" w:eastAsia="仿宋" w:hAnsi="仿宋"/>
          <w:sz w:val="24"/>
        </w:rPr>
        <w:t>□</w:t>
      </w:r>
      <w:r>
        <w:rPr>
          <w:rFonts w:ascii="仿宋" w:eastAsia="仿宋" w:hAnsi="仿宋" w:hint="eastAsia"/>
          <w:sz w:val="24"/>
        </w:rPr>
        <w:t>政产学研用协同科普</w:t>
      </w:r>
    </w:p>
    <w:p w14:paraId="1BF748C3" w14:textId="77777777" w:rsidR="00225805" w:rsidRDefault="00225805" w:rsidP="00225805">
      <w:pPr>
        <w:topLinePunct/>
        <w:spacing w:after="80" w:line="360" w:lineRule="auto"/>
        <w:ind w:left="420" w:hangingChars="150" w:hanging="420"/>
        <w:jc w:val="left"/>
        <w:rPr>
          <w:rFonts w:ascii="仿宋" w:eastAsia="仿宋" w:hAnsi="仿宋"/>
          <w:sz w:val="24"/>
        </w:rPr>
      </w:pPr>
      <w:r>
        <w:rPr>
          <w:rFonts w:ascii="黑体" w:eastAsia="黑体" w:hAnsi="黑体"/>
          <w:sz w:val="28"/>
        </w:rPr>
        <w:t>适用领域</w:t>
      </w:r>
      <w:r>
        <w:rPr>
          <w:rFonts w:ascii="黑体" w:eastAsia="黑体" w:hAnsi="黑体" w:hint="eastAsia"/>
          <w:sz w:val="28"/>
        </w:rPr>
        <w:t>：</w:t>
      </w:r>
      <w:r>
        <w:rPr>
          <w:rFonts w:ascii="黑体" w:eastAsia="黑体" w:hAnsi="黑体" w:hint="eastAsia"/>
          <w:sz w:val="15"/>
          <w:szCs w:val="13"/>
        </w:rPr>
        <w:t xml:space="preserve"> </w:t>
      </w:r>
      <w:r>
        <w:rPr>
          <w:rFonts w:ascii="仿宋" w:eastAsia="仿宋" w:hAnsi="仿宋" w:hint="eastAsia"/>
          <w:sz w:val="24"/>
        </w:rPr>
        <w:t xml:space="preserve">□农学 </w:t>
      </w:r>
      <w:r>
        <w:rPr>
          <w:rFonts w:ascii="仿宋" w:eastAsia="仿宋" w:hAnsi="仿宋"/>
          <w:sz w:val="24"/>
        </w:rPr>
        <w:t xml:space="preserve"> □</w:t>
      </w:r>
      <w:r>
        <w:rPr>
          <w:rFonts w:ascii="仿宋" w:eastAsia="仿宋" w:hAnsi="仿宋" w:hint="eastAsia"/>
          <w:sz w:val="24"/>
        </w:rPr>
        <w:t xml:space="preserve">园艺 </w:t>
      </w:r>
      <w:r>
        <w:rPr>
          <w:rFonts w:ascii="仿宋" w:eastAsia="仿宋" w:hAnsi="仿宋"/>
          <w:sz w:val="24"/>
        </w:rPr>
        <w:t xml:space="preserve"> □</w:t>
      </w:r>
      <w:r>
        <w:rPr>
          <w:rFonts w:ascii="仿宋" w:eastAsia="仿宋" w:hAnsi="仿宋" w:hint="eastAsia"/>
          <w:sz w:val="24"/>
        </w:rPr>
        <w:t>植物保护</w:t>
      </w:r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 xml:space="preserve"> </w:t>
      </w:r>
      <w:r>
        <w:rPr>
          <w:rFonts w:ascii="仿宋" w:eastAsia="仿宋" w:hAnsi="仿宋"/>
          <w:sz w:val="24"/>
        </w:rPr>
        <w:t>□</w:t>
      </w:r>
      <w:r>
        <w:rPr>
          <w:rFonts w:ascii="仿宋" w:eastAsia="仿宋" w:hAnsi="仿宋" w:hint="eastAsia"/>
          <w:sz w:val="24"/>
        </w:rPr>
        <w:t>水产  □</w:t>
      </w:r>
      <w:r>
        <w:rPr>
          <w:rFonts w:ascii="仿宋" w:eastAsia="仿宋" w:hAnsi="仿宋"/>
          <w:sz w:val="24"/>
        </w:rPr>
        <w:t>农业</w:t>
      </w:r>
      <w:r>
        <w:rPr>
          <w:rFonts w:ascii="仿宋" w:eastAsia="仿宋" w:hAnsi="仿宋" w:hint="eastAsia"/>
          <w:sz w:val="24"/>
        </w:rPr>
        <w:t>资源</w:t>
      </w:r>
      <w:r>
        <w:rPr>
          <w:rFonts w:ascii="仿宋" w:eastAsia="仿宋" w:hAnsi="仿宋"/>
          <w:sz w:val="24"/>
        </w:rPr>
        <w:t>环境</w:t>
      </w:r>
    </w:p>
    <w:p w14:paraId="78AF23E6" w14:textId="77777777" w:rsidR="00225805" w:rsidRDefault="00225805" w:rsidP="00225805">
      <w:pPr>
        <w:spacing w:after="80" w:line="360" w:lineRule="auto"/>
        <w:ind w:firstLineChars="600" w:firstLine="144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□农业机械化  □</w:t>
      </w:r>
      <w:r>
        <w:rPr>
          <w:rFonts w:ascii="仿宋" w:eastAsia="仿宋" w:hAnsi="仿宋"/>
          <w:sz w:val="24"/>
        </w:rPr>
        <w:t xml:space="preserve">农业信息技术 </w:t>
      </w:r>
      <w:r>
        <w:rPr>
          <w:rFonts w:ascii="仿宋" w:eastAsia="仿宋" w:hAnsi="仿宋" w:hint="eastAsia"/>
          <w:sz w:val="24"/>
        </w:rPr>
        <w:t xml:space="preserve"> □农产品加工与质量安全</w:t>
      </w:r>
    </w:p>
    <w:p w14:paraId="72011E32" w14:textId="77777777" w:rsidR="00225805" w:rsidRDefault="00225805" w:rsidP="00225805">
      <w:pPr>
        <w:spacing w:after="80" w:line="360" w:lineRule="auto"/>
        <w:ind w:firstLineChars="600" w:firstLine="144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□畜牧  □兽医  □农业工程  □农史与农耕文化 </w:t>
      </w:r>
    </w:p>
    <w:p w14:paraId="2FF056E1" w14:textId="77777777" w:rsidR="00225805" w:rsidRDefault="00225805" w:rsidP="00225805">
      <w:pPr>
        <w:spacing w:after="80" w:line="360" w:lineRule="auto"/>
        <w:ind w:firstLineChars="600" w:firstLine="1440"/>
        <w:jc w:val="left"/>
      </w:pPr>
      <w:r>
        <w:rPr>
          <w:rFonts w:ascii="仿宋" w:eastAsia="仿宋" w:hAnsi="仿宋" w:hint="eastAsia"/>
          <w:sz w:val="24"/>
        </w:rPr>
        <w:t>□科普队伍建设  □其他（注明＿＿＿＿）</w:t>
      </w:r>
    </w:p>
    <w:p w14:paraId="3241D32D" w14:textId="77777777" w:rsidR="00225805" w:rsidRDefault="00225805" w:rsidP="00225805">
      <w:pPr>
        <w:spacing w:after="80" w:line="360" w:lineRule="auto"/>
        <w:rPr>
          <w:rFonts w:ascii="仿宋" w:eastAsia="仿宋" w:hAnsi="仿宋"/>
          <w:sz w:val="24"/>
        </w:rPr>
      </w:pPr>
      <w:r>
        <w:rPr>
          <w:rFonts w:ascii="黑体" w:eastAsia="黑体" w:hAnsi="黑体"/>
          <w:sz w:val="28"/>
        </w:rPr>
        <w:t>实施主体</w:t>
      </w:r>
      <w:r>
        <w:rPr>
          <w:rFonts w:ascii="黑体" w:eastAsia="黑体" w:hAnsi="黑体" w:hint="eastAsia"/>
          <w:sz w:val="28"/>
        </w:rPr>
        <w:t>：</w:t>
      </w:r>
      <w:r>
        <w:rPr>
          <w:rFonts w:ascii="仿宋" w:eastAsia="仿宋" w:hAnsi="仿宋" w:hint="eastAsia"/>
          <w:sz w:val="24"/>
        </w:rPr>
        <w:t>□农业科研院所</w:t>
      </w:r>
      <w:r>
        <w:rPr>
          <w:rFonts w:ascii="仿宋" w:eastAsia="仿宋" w:hAnsi="仿宋"/>
          <w:sz w:val="24"/>
        </w:rPr>
        <w:t xml:space="preserve"> □</w:t>
      </w:r>
      <w:r>
        <w:rPr>
          <w:rFonts w:ascii="仿宋" w:eastAsia="仿宋" w:hAnsi="仿宋" w:hint="eastAsia"/>
          <w:sz w:val="24"/>
        </w:rPr>
        <w:t>农业院校</w:t>
      </w:r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>□直属事业单位 □农技推广机构</w:t>
      </w:r>
      <w:r>
        <w:rPr>
          <w:rFonts w:ascii="仿宋" w:eastAsia="仿宋" w:hAnsi="仿宋"/>
          <w:sz w:val="24"/>
        </w:rPr>
        <w:t xml:space="preserve"> </w:t>
      </w:r>
    </w:p>
    <w:p w14:paraId="224F2C3B" w14:textId="77777777" w:rsidR="00225805" w:rsidRDefault="00225805" w:rsidP="00225805">
      <w:pPr>
        <w:spacing w:after="80" w:line="360" w:lineRule="auto"/>
        <w:ind w:firstLineChars="600" w:firstLine="14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□涉农企业</w:t>
      </w:r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>□新型农业经营主体</w:t>
      </w:r>
      <w:r>
        <w:rPr>
          <w:rFonts w:ascii="仿宋" w:eastAsia="仿宋" w:hAnsi="仿宋"/>
          <w:sz w:val="24"/>
        </w:rPr>
        <w:t xml:space="preserve"> □科普场馆</w:t>
      </w:r>
      <w:r>
        <w:rPr>
          <w:rFonts w:ascii="仿宋" w:eastAsia="仿宋" w:hAnsi="仿宋" w:hint="eastAsia"/>
          <w:sz w:val="24"/>
        </w:rPr>
        <w:t>（博物馆）</w:t>
      </w:r>
    </w:p>
    <w:p w14:paraId="5260A6D4" w14:textId="77777777" w:rsidR="00225805" w:rsidRDefault="00225805" w:rsidP="00225805">
      <w:pPr>
        <w:spacing w:after="80" w:line="360" w:lineRule="auto"/>
        <w:ind w:firstLineChars="600" w:firstLine="1440"/>
      </w:pPr>
      <w:r>
        <w:rPr>
          <w:rFonts w:ascii="仿宋" w:eastAsia="仿宋" w:hAnsi="仿宋" w:hint="eastAsia"/>
          <w:sz w:val="24"/>
        </w:rPr>
        <w:t>□社会组织</w:t>
      </w:r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>□</w:t>
      </w:r>
      <w:r>
        <w:rPr>
          <w:rFonts w:ascii="仿宋" w:eastAsia="仿宋" w:hAnsi="仿宋"/>
          <w:sz w:val="24"/>
        </w:rPr>
        <w:t>其他（注明＿＿＿＿）</w:t>
      </w:r>
    </w:p>
    <w:p w14:paraId="60ECF339" w14:textId="77777777" w:rsidR="00225805" w:rsidRDefault="00225805" w:rsidP="00225805">
      <w:pPr>
        <w:spacing w:after="80" w:line="360" w:lineRule="auto"/>
        <w:rPr>
          <w:rFonts w:eastAsia="黑体"/>
        </w:rPr>
      </w:pPr>
      <w:r w:rsidRPr="00225805">
        <w:rPr>
          <w:rFonts w:ascii="黑体" w:eastAsia="黑体" w:hAnsi="黑体"/>
          <w:spacing w:val="70"/>
          <w:kern w:val="0"/>
          <w:sz w:val="28"/>
          <w:fitText w:val="1120" w:id="-360915712"/>
        </w:rPr>
        <w:t>联系</w:t>
      </w:r>
      <w:r w:rsidRPr="00225805">
        <w:rPr>
          <w:rFonts w:ascii="黑体" w:eastAsia="黑体" w:hAnsi="黑体"/>
          <w:kern w:val="0"/>
          <w:sz w:val="28"/>
          <w:fitText w:val="1120" w:id="-360915712"/>
        </w:rPr>
        <w:t>人</w:t>
      </w:r>
      <w:r>
        <w:rPr>
          <w:rFonts w:ascii="黑体" w:eastAsia="黑体" w:hAnsi="黑体" w:hint="eastAsia"/>
          <w:sz w:val="28"/>
        </w:rPr>
        <w:t>：</w:t>
      </w:r>
      <w:r>
        <w:rPr>
          <w:rFonts w:ascii="仿宋" w:eastAsia="仿宋" w:hAnsi="仿宋"/>
          <w:sz w:val="24"/>
        </w:rPr>
        <w:t>＿＿＿＿＿＿＿＿＿＿＿＿＿＿＿＿＿＿＿＿＿＿＿＿</w:t>
      </w:r>
    </w:p>
    <w:p w14:paraId="7D3BB43C" w14:textId="77777777" w:rsidR="00225805" w:rsidRDefault="00225805" w:rsidP="00225805">
      <w:pPr>
        <w:spacing w:after="80" w:line="360" w:lineRule="auto"/>
        <w:rPr>
          <w:rFonts w:ascii="黑体" w:eastAsia="黑体" w:hAnsi="黑体"/>
          <w:sz w:val="28"/>
        </w:rPr>
      </w:pPr>
      <w:r>
        <w:rPr>
          <w:rFonts w:ascii="黑体" w:eastAsia="黑体" w:hAnsi="黑体"/>
          <w:sz w:val="28"/>
        </w:rPr>
        <w:t>联系</w:t>
      </w:r>
      <w:r>
        <w:rPr>
          <w:rFonts w:ascii="黑体" w:eastAsia="黑体" w:hAnsi="黑体" w:hint="eastAsia"/>
          <w:sz w:val="28"/>
        </w:rPr>
        <w:t>电话：</w:t>
      </w:r>
      <w:r>
        <w:rPr>
          <w:rFonts w:ascii="仿宋" w:eastAsia="仿宋" w:hAnsi="仿宋"/>
          <w:sz w:val="24"/>
        </w:rPr>
        <w:t>＿＿＿＿＿＿＿＿＿＿＿＿＿＿＿＿＿＿＿＿＿＿＿＿</w:t>
      </w:r>
    </w:p>
    <w:p w14:paraId="767E5C87" w14:textId="77777777" w:rsidR="00225805" w:rsidRDefault="00225805" w:rsidP="00225805">
      <w:pPr>
        <w:spacing w:after="80" w:line="360" w:lineRule="auto"/>
        <w:rPr>
          <w:rFonts w:ascii="Times New Roman" w:eastAsia="仿宋" w:hAnsi="Times New Roman" w:cs="Times New Roman"/>
          <w:sz w:val="24"/>
        </w:rPr>
      </w:pPr>
      <w:r>
        <w:rPr>
          <w:rFonts w:ascii="黑体" w:eastAsia="黑体" w:hAnsi="黑体"/>
          <w:sz w:val="28"/>
        </w:rPr>
        <w:t>实施时间：</w:t>
      </w:r>
      <w:r>
        <w:rPr>
          <w:rFonts w:ascii="Times New Roman" w:eastAsia="仿宋" w:hAnsi="Times New Roman" w:cs="Times New Roman"/>
          <w:sz w:val="24"/>
        </w:rPr>
        <w:t>XXXX</w:t>
      </w:r>
      <w:r>
        <w:rPr>
          <w:rFonts w:ascii="Times New Roman" w:eastAsia="仿宋" w:hAnsi="Times New Roman" w:cs="Times New Roman"/>
          <w:sz w:val="24"/>
        </w:rPr>
        <w:t>年</w:t>
      </w:r>
      <w:r>
        <w:rPr>
          <w:rFonts w:ascii="Times New Roman" w:eastAsia="仿宋" w:hAnsi="Times New Roman" w:cs="Times New Roman"/>
          <w:sz w:val="24"/>
        </w:rPr>
        <w:t>XX</w:t>
      </w:r>
      <w:r>
        <w:rPr>
          <w:rFonts w:ascii="Times New Roman" w:eastAsia="仿宋" w:hAnsi="Times New Roman" w:cs="Times New Roman"/>
          <w:sz w:val="24"/>
        </w:rPr>
        <w:t>月</w:t>
      </w:r>
      <w:r>
        <w:rPr>
          <w:rFonts w:ascii="Times New Roman" w:eastAsia="仿宋" w:hAnsi="Times New Roman" w:cs="Times New Roman"/>
          <w:sz w:val="24"/>
        </w:rPr>
        <w:t>XX</w:t>
      </w:r>
      <w:r>
        <w:rPr>
          <w:rFonts w:ascii="Times New Roman" w:eastAsia="仿宋" w:hAnsi="Times New Roman" w:cs="Times New Roman"/>
          <w:sz w:val="24"/>
        </w:rPr>
        <w:t>日</w:t>
      </w:r>
    </w:p>
    <w:p w14:paraId="68B09543" w14:textId="77777777" w:rsidR="00225805" w:rsidRDefault="00225805" w:rsidP="00225805">
      <w:pPr>
        <w:spacing w:after="80" w:line="360" w:lineRule="auto"/>
        <w:rPr>
          <w:rFonts w:ascii="黑体" w:eastAsia="黑体" w:hAnsi="黑体"/>
          <w:sz w:val="28"/>
        </w:rPr>
      </w:pPr>
      <w:r>
        <w:rPr>
          <w:rFonts w:ascii="黑体" w:eastAsia="黑体" w:hAnsi="黑体"/>
          <w:sz w:val="28"/>
        </w:rPr>
        <w:br w:type="page"/>
      </w:r>
    </w:p>
    <w:p w14:paraId="595B0CAC" w14:textId="77777777" w:rsidR="00225805" w:rsidRDefault="00225805" w:rsidP="00225805">
      <w:pPr>
        <w:spacing w:after="80"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lastRenderedPageBreak/>
        <w:t>案例名称</w:t>
      </w:r>
    </w:p>
    <w:p w14:paraId="1501FA74" w14:textId="77777777" w:rsidR="00225805" w:rsidRDefault="00225805" w:rsidP="00225805">
      <w:pPr>
        <w:spacing w:after="160" w:line="56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Times New Roman" w:eastAsia="方正楷体_GB2312" w:hAnsi="Times New Roman" w:cs="Times New Roman" w:hint="eastAsia"/>
          <w:b/>
          <w:bCs/>
          <w:sz w:val="32"/>
          <w:szCs w:val="32"/>
        </w:rPr>
        <w:t>报送单位：</w:t>
      </w:r>
      <w:r>
        <w:rPr>
          <w:rFonts w:ascii="Times New Roman" w:eastAsia="方正楷体_GB2312" w:hAnsi="Times New Roman" w:cs="Times New Roman" w:hint="eastAsia"/>
          <w:b/>
          <w:bCs/>
          <w:sz w:val="32"/>
          <w:szCs w:val="32"/>
        </w:rPr>
        <w:t>***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14:paraId="07F1F110" w14:textId="77777777" w:rsidR="00225805" w:rsidRDefault="00225805" w:rsidP="00225805">
      <w:pPr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（大标题：方正小标宋简体二号，副标题：楷体</w:t>
      </w:r>
      <w:r>
        <w:rPr>
          <w:rFonts w:ascii="Times New Roman" w:eastAsia="仿宋_GB2312" w:hAnsi="Times New Roman" w:cs="Times New Roman"/>
          <w:sz w:val="32"/>
          <w:szCs w:val="32"/>
        </w:rPr>
        <w:t>GB2312</w:t>
      </w:r>
      <w:r>
        <w:rPr>
          <w:rFonts w:ascii="Times New Roman" w:eastAsia="仿宋_GB2312" w:hAnsi="Times New Roman" w:cs="Times New Roman"/>
          <w:sz w:val="32"/>
          <w:szCs w:val="32"/>
        </w:rPr>
        <w:t>三号）</w:t>
      </w:r>
    </w:p>
    <w:p w14:paraId="67B999C6" w14:textId="77777777" w:rsidR="00225805" w:rsidRDefault="00225805" w:rsidP="00225805">
      <w:pPr>
        <w:ind w:firstLineChars="200" w:firstLine="6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一、案例概述（</w:t>
      </w:r>
      <w:r>
        <w:rPr>
          <w:rFonts w:ascii="Times New Roman" w:eastAsia="黑体" w:hAnsi="Times New Roman" w:cs="Times New Roman" w:hint="eastAsia"/>
          <w:sz w:val="32"/>
          <w:szCs w:val="32"/>
        </w:rPr>
        <w:t>300</w:t>
      </w:r>
      <w:r>
        <w:rPr>
          <w:rFonts w:ascii="Times New Roman" w:eastAsia="黑体" w:hAnsi="Times New Roman" w:cs="Times New Roman"/>
          <w:sz w:val="32"/>
          <w:szCs w:val="32"/>
        </w:rPr>
        <w:t>字</w:t>
      </w:r>
      <w:r>
        <w:rPr>
          <w:rFonts w:ascii="Times New Roman" w:eastAsia="黑体" w:hAnsi="Times New Roman" w:cs="Times New Roman" w:hint="eastAsia"/>
          <w:sz w:val="32"/>
          <w:szCs w:val="32"/>
        </w:rPr>
        <w:t>左右，一级标题：黑体三号</w:t>
      </w:r>
      <w:r>
        <w:rPr>
          <w:rFonts w:ascii="Times New Roman" w:eastAsia="黑体" w:hAnsi="Times New Roman" w:cs="Times New Roman"/>
          <w:sz w:val="32"/>
          <w:szCs w:val="32"/>
        </w:rPr>
        <w:t>）</w:t>
      </w:r>
    </w:p>
    <w:p w14:paraId="564D2C27" w14:textId="77777777" w:rsidR="00225805" w:rsidRDefault="00225805" w:rsidP="00225805">
      <w:pPr>
        <w:spacing w:after="160" w:line="560" w:lineRule="exact"/>
        <w:ind w:firstLine="5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请简要介绍案例实施背景、开展初衷及核心目标，写明实施周期和覆盖范围。提炼案例核心创新亮点，简明概括本案例最具特色的实践模式。（正文：仿宋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GB2312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三号）</w:t>
      </w:r>
    </w:p>
    <w:p w14:paraId="69A3AB3C" w14:textId="77777777" w:rsidR="00225805" w:rsidRDefault="00225805" w:rsidP="00225805">
      <w:pPr>
        <w:spacing w:after="160" w:line="560" w:lineRule="exact"/>
        <w:ind w:firstLineChars="200" w:firstLine="640"/>
        <w:jc w:val="left"/>
        <w:rPr>
          <w:rFonts w:ascii="Times New Roman" w:eastAsia="方正楷体_GB2312" w:hAnsi="Times New Roman" w:cs="Times New Roman"/>
          <w:sz w:val="32"/>
          <w:szCs w:val="32"/>
        </w:rPr>
      </w:pPr>
      <w:r>
        <w:rPr>
          <w:rFonts w:ascii="Times New Roman" w:eastAsia="方正楷体_GB2312" w:hAnsi="Times New Roman" w:cs="Times New Roman"/>
          <w:sz w:val="32"/>
          <w:szCs w:val="32"/>
        </w:rPr>
        <w:t>（一）二级标题（楷体</w:t>
      </w:r>
      <w:r>
        <w:rPr>
          <w:rFonts w:ascii="Times New Roman" w:eastAsia="方正楷体_GB2312" w:hAnsi="Times New Roman" w:cs="Times New Roman"/>
          <w:sz w:val="32"/>
          <w:szCs w:val="32"/>
        </w:rPr>
        <w:t>GB2312</w:t>
      </w:r>
      <w:r>
        <w:rPr>
          <w:rFonts w:ascii="Times New Roman" w:eastAsia="方正楷体_GB2312" w:hAnsi="Times New Roman" w:cs="Times New Roman"/>
          <w:sz w:val="32"/>
          <w:szCs w:val="32"/>
        </w:rPr>
        <w:t>三号）</w:t>
      </w:r>
    </w:p>
    <w:p w14:paraId="46ECF92F" w14:textId="77777777" w:rsidR="00225805" w:rsidRDefault="00225805" w:rsidP="00225805">
      <w:pPr>
        <w:spacing w:after="160" w:line="560" w:lineRule="exact"/>
        <w:ind w:firstLineChars="200" w:firstLine="643"/>
        <w:jc w:val="left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1.三级标题（仿宋GB2312三号加粗）</w:t>
      </w:r>
    </w:p>
    <w:p w14:paraId="0C20587E" w14:textId="77777777" w:rsidR="00225805" w:rsidRDefault="00225805" w:rsidP="00225805">
      <w:pPr>
        <w:spacing w:after="80"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二、主要做法（</w:t>
      </w:r>
      <w:r>
        <w:rPr>
          <w:rFonts w:ascii="Times New Roman" w:eastAsia="黑体" w:hAnsi="Times New Roman" w:cs="Times New Roman" w:hint="eastAsia"/>
          <w:sz w:val="32"/>
          <w:szCs w:val="32"/>
        </w:rPr>
        <w:t>900</w:t>
      </w:r>
      <w:r>
        <w:rPr>
          <w:rFonts w:ascii="Times New Roman" w:eastAsia="黑体" w:hAnsi="Times New Roman" w:cs="Times New Roman"/>
          <w:sz w:val="32"/>
          <w:szCs w:val="32"/>
        </w:rPr>
        <w:t>字</w:t>
      </w:r>
      <w:r>
        <w:rPr>
          <w:rFonts w:ascii="Times New Roman" w:eastAsia="黑体" w:hAnsi="Times New Roman" w:cs="Times New Roman" w:hint="eastAsia"/>
          <w:sz w:val="32"/>
          <w:szCs w:val="32"/>
        </w:rPr>
        <w:t>左右</w:t>
      </w:r>
      <w:r>
        <w:rPr>
          <w:rFonts w:ascii="Times New Roman" w:eastAsia="黑体" w:hAnsi="Times New Roman" w:cs="Times New Roman"/>
          <w:sz w:val="32"/>
          <w:szCs w:val="32"/>
        </w:rPr>
        <w:t>）</w:t>
      </w:r>
    </w:p>
    <w:p w14:paraId="4FEF9A23" w14:textId="77777777" w:rsidR="00225805" w:rsidRDefault="00225805" w:rsidP="00225805">
      <w:pPr>
        <w:spacing w:after="160" w:line="560" w:lineRule="exact"/>
        <w:ind w:firstLine="5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详细阐述案例实施关键环节、运行机制、组织模式、技术手段，体现专业性、规范性。如为多主体协同类案例，应写明协同组织机制。</w:t>
      </w:r>
    </w:p>
    <w:p w14:paraId="35F90BAE" w14:textId="77777777" w:rsidR="00225805" w:rsidRDefault="00225805" w:rsidP="00225805">
      <w:pPr>
        <w:spacing w:after="80"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三、工作成效（</w:t>
      </w:r>
      <w:r>
        <w:rPr>
          <w:rFonts w:ascii="Times New Roman" w:eastAsia="黑体" w:hAnsi="Times New Roman" w:cs="Times New Roman" w:hint="eastAsia"/>
          <w:sz w:val="32"/>
          <w:szCs w:val="32"/>
        </w:rPr>
        <w:t>6</w:t>
      </w:r>
      <w:r>
        <w:rPr>
          <w:rFonts w:ascii="Times New Roman" w:eastAsia="黑体" w:hAnsi="Times New Roman" w:cs="Times New Roman"/>
          <w:sz w:val="32"/>
          <w:szCs w:val="32"/>
        </w:rPr>
        <w:t>00</w:t>
      </w:r>
      <w:r>
        <w:rPr>
          <w:rFonts w:ascii="Times New Roman" w:eastAsia="黑体" w:hAnsi="Times New Roman" w:cs="Times New Roman"/>
          <w:sz w:val="32"/>
          <w:szCs w:val="32"/>
        </w:rPr>
        <w:t>字</w:t>
      </w:r>
      <w:r>
        <w:rPr>
          <w:rFonts w:ascii="Times New Roman" w:eastAsia="黑体" w:hAnsi="Times New Roman" w:cs="Times New Roman" w:hint="eastAsia"/>
          <w:sz w:val="32"/>
          <w:szCs w:val="32"/>
        </w:rPr>
        <w:t>左右</w:t>
      </w:r>
      <w:r>
        <w:rPr>
          <w:rFonts w:ascii="Times New Roman" w:eastAsia="黑体" w:hAnsi="Times New Roman" w:cs="Times New Roman"/>
          <w:sz w:val="32"/>
          <w:szCs w:val="32"/>
        </w:rPr>
        <w:t>）</w:t>
      </w:r>
    </w:p>
    <w:p w14:paraId="2E41D952" w14:textId="77777777" w:rsidR="00225805" w:rsidRDefault="00225805" w:rsidP="00225805">
      <w:pPr>
        <w:spacing w:after="160" w:line="560" w:lineRule="exact"/>
        <w:ind w:firstLine="5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运用客观数据、社会反馈体现案例的实施效果，避免空洞描述。包含传播覆盖数据（曝光量、互动量、精准触达人群等）、公众认知提升与行为变化影响、媒体宣传报道、奖项荣誉、公众口碑等相关内容。</w:t>
      </w:r>
    </w:p>
    <w:p w14:paraId="2F3AE0BA" w14:textId="77777777" w:rsidR="00225805" w:rsidRDefault="00225805" w:rsidP="00225805">
      <w:pPr>
        <w:spacing w:after="80"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四、</w:t>
      </w:r>
      <w:r>
        <w:rPr>
          <w:rFonts w:ascii="Times New Roman" w:eastAsia="黑体" w:hAnsi="Times New Roman" w:cs="Times New Roman" w:hint="eastAsia"/>
          <w:sz w:val="32"/>
          <w:szCs w:val="32"/>
        </w:rPr>
        <w:t>经验启示</w:t>
      </w:r>
      <w:r>
        <w:rPr>
          <w:rFonts w:ascii="Times New Roman" w:eastAsia="黑体" w:hAnsi="Times New Roman" w:cs="Times New Roman"/>
          <w:sz w:val="32"/>
          <w:szCs w:val="32"/>
        </w:rPr>
        <w:t>（</w:t>
      </w:r>
      <w:r>
        <w:rPr>
          <w:rFonts w:ascii="Times New Roman" w:eastAsia="黑体" w:hAnsi="Times New Roman" w:cs="Times New Roman" w:hint="eastAsia"/>
          <w:sz w:val="32"/>
          <w:szCs w:val="32"/>
        </w:rPr>
        <w:t>2</w:t>
      </w:r>
      <w:r>
        <w:rPr>
          <w:rFonts w:ascii="Times New Roman" w:eastAsia="黑体" w:hAnsi="Times New Roman" w:cs="Times New Roman"/>
          <w:sz w:val="32"/>
          <w:szCs w:val="32"/>
        </w:rPr>
        <w:t>00</w:t>
      </w:r>
      <w:r>
        <w:rPr>
          <w:rFonts w:ascii="Times New Roman" w:eastAsia="黑体" w:hAnsi="Times New Roman" w:cs="Times New Roman"/>
          <w:sz w:val="32"/>
          <w:szCs w:val="32"/>
        </w:rPr>
        <w:t>字</w:t>
      </w:r>
      <w:r>
        <w:rPr>
          <w:rFonts w:ascii="Times New Roman" w:eastAsia="黑体" w:hAnsi="Times New Roman" w:cs="Times New Roman" w:hint="eastAsia"/>
          <w:sz w:val="32"/>
          <w:szCs w:val="32"/>
        </w:rPr>
        <w:t>左右</w:t>
      </w:r>
      <w:r>
        <w:rPr>
          <w:rFonts w:ascii="Times New Roman" w:eastAsia="黑体" w:hAnsi="Times New Roman" w:cs="Times New Roman"/>
          <w:sz w:val="32"/>
          <w:szCs w:val="32"/>
        </w:rPr>
        <w:t>）</w:t>
      </w:r>
    </w:p>
    <w:p w14:paraId="00CC136B" w14:textId="77777777" w:rsidR="00225805" w:rsidRDefault="00225805" w:rsidP="00225805">
      <w:pPr>
        <w:spacing w:after="160" w:line="560" w:lineRule="exact"/>
        <w:ind w:firstLine="5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简述案例的可复制推广价值、实践经验与启示。</w:t>
      </w:r>
    </w:p>
    <w:p w14:paraId="3011AD2A" w14:textId="77777777" w:rsidR="00225805" w:rsidRDefault="00225805" w:rsidP="00225805">
      <w:pPr>
        <w:spacing w:after="80" w:line="560" w:lineRule="exact"/>
        <w:ind w:firstLineChars="200" w:firstLine="640"/>
        <w:rPr>
          <w:rFonts w:ascii="仿宋" w:eastAsia="仿宋" w:hAnsi="仿宋"/>
          <w:sz w:val="28"/>
        </w:rPr>
      </w:pPr>
      <w:r>
        <w:rPr>
          <w:rFonts w:ascii="Times New Roman" w:eastAsia="黑体" w:hAnsi="Times New Roman" w:cs="Times New Roman"/>
          <w:sz w:val="32"/>
          <w:szCs w:val="32"/>
        </w:rPr>
        <w:t>五、佐证材料（</w:t>
      </w:r>
      <w:r>
        <w:rPr>
          <w:rFonts w:ascii="Times New Roman" w:eastAsia="黑体" w:hAnsi="Times New Roman" w:cs="Times New Roman" w:hint="eastAsia"/>
          <w:sz w:val="32"/>
          <w:szCs w:val="32"/>
        </w:rPr>
        <w:t>图</w:t>
      </w:r>
      <w:r>
        <w:rPr>
          <w:rFonts w:ascii="Times New Roman" w:eastAsia="黑体" w:hAnsi="Times New Roman" w:cs="Times New Roman"/>
          <w:sz w:val="32"/>
          <w:szCs w:val="32"/>
        </w:rPr>
        <w:t>片不超过</w:t>
      </w:r>
      <w:r>
        <w:rPr>
          <w:rFonts w:ascii="Times New Roman" w:eastAsia="黑体" w:hAnsi="Times New Roman" w:cs="Times New Roman"/>
          <w:sz w:val="32"/>
          <w:szCs w:val="32"/>
        </w:rPr>
        <w:t>5</w:t>
      </w:r>
      <w:r>
        <w:rPr>
          <w:rFonts w:ascii="Times New Roman" w:eastAsia="黑体" w:hAnsi="Times New Roman" w:cs="Times New Roman"/>
          <w:sz w:val="32"/>
          <w:szCs w:val="32"/>
        </w:rPr>
        <w:t>张）</w:t>
      </w:r>
    </w:p>
    <w:p w14:paraId="23B5BDEF" w14:textId="5DF6A1CF" w:rsidR="00225805" w:rsidRDefault="00225805" w:rsidP="00225805">
      <w:pPr>
        <w:rPr>
          <w:rFonts w:ascii="Times New Roman" w:eastAsia="方正楷体_GB2312" w:hAnsi="Times New Roman" w:cs="Times New Roman"/>
          <w:b/>
          <w:bCs/>
          <w:sz w:val="28"/>
        </w:rPr>
      </w:pPr>
      <w:r>
        <w:rPr>
          <w:rFonts w:ascii="Times New Roman" w:eastAsia="方正楷体_GB2312" w:hAnsi="Times New Roman" w:cs="Times New Roman"/>
          <w:b/>
          <w:bCs/>
          <w:sz w:val="28"/>
        </w:rPr>
        <w:br w:type="page"/>
      </w:r>
      <w:bookmarkStart w:id="0" w:name="_GoBack"/>
      <w:bookmarkEnd w:id="0"/>
      <w:r>
        <w:rPr>
          <w:rFonts w:ascii="Times New Roman" w:eastAsia="方正楷体_GB2312" w:hAnsi="Times New Roman" w:cs="Times New Roman"/>
          <w:b/>
          <w:bCs/>
          <w:sz w:val="28"/>
        </w:rPr>
        <w:lastRenderedPageBreak/>
        <w:t>单位承诺：</w:t>
      </w:r>
    </w:p>
    <w:p w14:paraId="0E443B0D" w14:textId="77777777" w:rsidR="00225805" w:rsidRDefault="00225805" w:rsidP="00225805">
      <w:pPr>
        <w:spacing w:after="240" w:line="560" w:lineRule="exact"/>
        <w:ind w:firstLineChars="200" w:firstLine="560"/>
        <w:rPr>
          <w:rFonts w:ascii="仿宋" w:eastAsia="仿宋" w:hAnsi="仿宋"/>
          <w:sz w:val="28"/>
        </w:rPr>
      </w:pPr>
      <w:r>
        <w:rPr>
          <w:rFonts w:ascii="Times New Roman" w:eastAsia="方正楷体_GB2312" w:hAnsi="Times New Roman" w:cs="Times New Roman"/>
          <w:sz w:val="28"/>
        </w:rPr>
        <w:t>本单位承诺所提交材料真实有效，不涉及保密信息，同意将案例编入《中国农学会农业科普案例集》公开发布，并无偿提供给行业参考使用。</w:t>
      </w:r>
    </w:p>
    <w:p w14:paraId="6A9A2CE9" w14:textId="77777777" w:rsidR="00225805" w:rsidRDefault="00225805" w:rsidP="00225805">
      <w:pPr>
        <w:spacing w:after="160" w:line="560" w:lineRule="exact"/>
        <w:ind w:firstLine="560"/>
        <w:rPr>
          <w:rFonts w:ascii="Times New Roman" w:eastAsia="仿宋_GB2312" w:hAnsi="Times New Roman" w:cs="Times New Roman"/>
          <w:sz w:val="32"/>
          <w:szCs w:val="32"/>
        </w:rPr>
      </w:pPr>
    </w:p>
    <w:p w14:paraId="37B9DE45" w14:textId="77777777" w:rsidR="00225805" w:rsidRDefault="00225805" w:rsidP="00225805">
      <w:pPr>
        <w:spacing w:after="160" w:line="560" w:lineRule="exact"/>
        <w:ind w:firstLineChars="1400" w:firstLine="44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单位（盖章）：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               </w:t>
      </w:r>
    </w:p>
    <w:p w14:paraId="7090C359" w14:textId="77777777" w:rsidR="00225805" w:rsidRDefault="00225805" w:rsidP="00225805">
      <w:pPr>
        <w:spacing w:after="160" w:line="560" w:lineRule="exact"/>
        <w:ind w:firstLineChars="1300" w:firstLine="41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2026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XX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XX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</w:t>
      </w:r>
    </w:p>
    <w:p w14:paraId="4E002517" w14:textId="77777777" w:rsidR="009A4E9B" w:rsidRPr="00225805" w:rsidRDefault="009A4E9B"/>
    <w:sectPr w:rsidR="009A4E9B" w:rsidRPr="00225805">
      <w:footerReference w:type="default" r:id="rId6"/>
      <w:pgSz w:w="11906" w:h="16838"/>
      <w:pgMar w:top="1440" w:right="1800" w:bottom="1440" w:left="16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56DBE" w14:textId="77777777" w:rsidR="00A91AA9" w:rsidRDefault="00A91AA9" w:rsidP="00225805">
      <w:r>
        <w:separator/>
      </w:r>
    </w:p>
  </w:endnote>
  <w:endnote w:type="continuationSeparator" w:id="0">
    <w:p w14:paraId="47FED18B" w14:textId="77777777" w:rsidR="00A91AA9" w:rsidRDefault="00A91AA9" w:rsidP="0022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3C927" w14:textId="77777777" w:rsidR="005E3357" w:rsidRDefault="0053732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45CD4D" wp14:editId="6CE1C42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A315B4" w14:textId="77777777" w:rsidR="005E3357" w:rsidRDefault="00537322">
                          <w:pPr>
                            <w:pStyle w:val="a5"/>
                            <w:rPr>
                              <w:rFonts w:ascii="Times New Roman" w:eastAsia="宋体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eastAsia="宋体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45CD4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7CA315B4" w14:textId="77777777" w:rsidR="005E3357" w:rsidRDefault="00537322">
                    <w:pPr>
                      <w:pStyle w:val="a5"/>
                      <w:rPr>
                        <w:rFonts w:ascii="Times New Roman" w:eastAsia="宋体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eastAsia="宋体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eastAsia="宋体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宋体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eastAsia="宋体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eastAsia="宋体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58B1F" w14:textId="77777777" w:rsidR="00A91AA9" w:rsidRDefault="00A91AA9" w:rsidP="00225805">
      <w:r>
        <w:separator/>
      </w:r>
    </w:p>
  </w:footnote>
  <w:footnote w:type="continuationSeparator" w:id="0">
    <w:p w14:paraId="4ECB6F5B" w14:textId="77777777" w:rsidR="00A91AA9" w:rsidRDefault="00A91AA9" w:rsidP="002258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9B"/>
    <w:rsid w:val="00225805"/>
    <w:rsid w:val="00537322"/>
    <w:rsid w:val="009A4E9B"/>
    <w:rsid w:val="00A91AA9"/>
    <w:rsid w:val="00B0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B62D2A-69F7-43C1-B714-E75C7372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80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58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58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2258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2258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体验用户52</dc:creator>
  <cp:keywords/>
  <dc:description/>
  <cp:lastModifiedBy>体验用户52</cp:lastModifiedBy>
  <cp:revision>3</cp:revision>
  <dcterms:created xsi:type="dcterms:W3CDTF">2026-10-15T11:29:00Z</dcterms:created>
  <dcterms:modified xsi:type="dcterms:W3CDTF">2026-10-16T01:32:00Z</dcterms:modified>
</cp:coreProperties>
</file>