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b/>
          <w:bCs/>
          <w:color w:val="000000"/>
          <w:kern w:val="0"/>
          <w:sz w:val="32"/>
          <w:szCs w:val="36"/>
        </w:rPr>
      </w:pPr>
      <w:r>
        <w:rPr>
          <w:rFonts w:hint="eastAsia" w:ascii="华文中宋" w:hAnsi="华文中宋" w:eastAsia="华文中宋" w:cs="Times New Roman"/>
          <w:b/>
          <w:bCs/>
          <w:color w:val="000000"/>
          <w:kern w:val="0"/>
          <w:sz w:val="32"/>
          <w:szCs w:val="36"/>
        </w:rPr>
        <w:t>附件</w:t>
      </w:r>
      <w:r>
        <w:rPr>
          <w:rFonts w:hint="eastAsia" w:ascii="Times New Roman" w:hAnsi="Times New Roman" w:eastAsia="宋体" w:cs="Times New Roman"/>
          <w:b/>
          <w:bCs/>
          <w:color w:val="000000"/>
          <w:kern w:val="0"/>
          <w:sz w:val="32"/>
          <w:szCs w:val="36"/>
        </w:rPr>
        <w:t>2</w:t>
      </w:r>
    </w:p>
    <w:p>
      <w:pPr>
        <w:jc w:val="center"/>
        <w:rPr>
          <w:rFonts w:ascii="Times New Roman" w:hAnsi="Times New Roman" w:eastAsia="宋体" w:cs="Times New Roman"/>
          <w:b/>
          <w:bCs/>
          <w:color w:val="000000"/>
          <w:kern w:val="0"/>
          <w:sz w:val="32"/>
          <w:szCs w:val="36"/>
        </w:rPr>
      </w:pPr>
      <w:r>
        <w:rPr>
          <w:rFonts w:hint="eastAsia" w:ascii="Times New Roman" w:hAnsi="Times New Roman" w:eastAsia="宋体" w:cs="Times New Roman"/>
          <w:b/>
          <w:bCs/>
          <w:color w:val="000000"/>
          <w:kern w:val="0"/>
          <w:sz w:val="36"/>
          <w:szCs w:val="36"/>
        </w:rPr>
        <w:t>2020</w:t>
      </w:r>
      <w:r>
        <w:rPr>
          <w:rFonts w:hint="eastAsia" w:ascii="仿宋_GB2312" w:hAnsi="仿宋_GB2312" w:eastAsia="仿宋_GB2312" w:cs="仿宋_GB2312"/>
          <w:sz w:val="30"/>
          <w:szCs w:val="30"/>
        </w:rPr>
        <w:t>—</w:t>
      </w:r>
      <w:r>
        <w:rPr>
          <w:rFonts w:hint="eastAsia" w:ascii="Times New Roman" w:hAnsi="Times New Roman" w:eastAsia="宋体" w:cs="Times New Roman"/>
          <w:b/>
          <w:bCs/>
          <w:color w:val="000000"/>
          <w:kern w:val="0"/>
          <w:sz w:val="36"/>
          <w:szCs w:val="36"/>
        </w:rPr>
        <w:t>2021</w:t>
      </w:r>
      <w:r>
        <w:rPr>
          <w:rFonts w:hint="eastAsia" w:ascii="华文中宋" w:hAnsi="华文中宋" w:eastAsia="华文中宋" w:cs="Times New Roman"/>
          <w:b/>
          <w:bCs/>
          <w:color w:val="000000"/>
          <w:kern w:val="0"/>
          <w:sz w:val="36"/>
          <w:szCs w:val="36"/>
        </w:rPr>
        <w:t>年度神农中华农业科技奖科学研究类成果二等奖获奖名录</w:t>
      </w:r>
    </w:p>
    <w:tbl>
      <w:tblPr>
        <w:tblStyle w:val="5"/>
        <w:tblW w:w="139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381"/>
        <w:gridCol w:w="4953"/>
        <w:gridCol w:w="5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6" w:type="dxa"/>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3381" w:type="dxa"/>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成果名称</w:t>
            </w:r>
          </w:p>
        </w:tc>
        <w:tc>
          <w:tcPr>
            <w:tcW w:w="4953" w:type="dxa"/>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主要完成人</w:t>
            </w:r>
          </w:p>
        </w:tc>
        <w:tc>
          <w:tcPr>
            <w:tcW w:w="5150" w:type="dxa"/>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主要完成单位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小麦高产高效育种技术及新品种培育</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李斯深,郭营,李瑞军,赵岩,孙海艳,徐加利,孔凡美,安艳荣,焦和红,郭宗民</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山东农业大学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山东岱农农业科技有限公司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w:t>
            </w:r>
          </w:p>
        </w:tc>
        <w:tc>
          <w:tcPr>
            <w:tcW w:w="3381" w:type="dxa"/>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南方水稻“三控”绿色丰产关键技术创建与应用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钟旭华,黄农荣,胡学应,梁开明,潘俊峰,林绿,文喜贤,徐世宏,陈荣彬,杨亚军,李国辉,陈忠平,曾艾兰,胡香玉,傅友强</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hAnsi="仿宋_GB2312" w:eastAsia="仿宋_GB2312" w:cs="仿宋_GB2312"/>
                <w:color w:val="000000"/>
                <w:sz w:val="20"/>
                <w:szCs w:val="20"/>
              </w:rPr>
              <w:t>广东省农业科学院水稻研究所</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浙江省农业科学院</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广东省农业技术推广总站</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江西省农业技术推广总站</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广西壮族自治区农业技术推广站</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海南省农业生态与资源保护总站</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广东省农业面源污染治理项目办公室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3</w:t>
            </w:r>
          </w:p>
        </w:tc>
        <w:tc>
          <w:tcPr>
            <w:tcW w:w="3381" w:type="dxa"/>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稻渔复合种养生态系统优化配置关键技术与应用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陈欣,唐建军,成永旭,于秀娟,李巍,李晓东,李嘉尧,胡亮亮,汪金平,高辉,奚业文</w:t>
            </w:r>
            <w:r>
              <w:rPr>
                <w:rFonts w:hint="eastAsia" w:ascii="仿宋_GB2312" w:eastAsia="仿宋_GB2312" w:cs="Times New Roman"/>
                <w:color w:val="000000"/>
                <w:sz w:val="20"/>
                <w:szCs w:val="20"/>
                <w:lang w:val="en-US" w:eastAsia="zh-CN"/>
              </w:rPr>
              <w:t>,</w:t>
            </w:r>
            <w:r>
              <w:rPr>
                <w:rFonts w:hint="eastAsia" w:ascii="仿宋_GB2312" w:eastAsia="仿宋_GB2312" w:cs="Times New Roman"/>
                <w:color w:val="000000"/>
                <w:sz w:val="20"/>
                <w:szCs w:val="20"/>
              </w:rPr>
              <w:t>郝向举,汤亚斌,马文君,怀燕</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浙江大学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全国水产技术推广总站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上海海洋大学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沈阳农业大学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华中农业大学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扬州大学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浙江省农业技术推广中心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4</w:t>
            </w:r>
          </w:p>
        </w:tc>
        <w:tc>
          <w:tcPr>
            <w:tcW w:w="3381" w:type="dxa"/>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耐高温伏旱优质杂交籼稻渝香203选育及应用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李经勇,唐永群,张现伟,姚雄,刘强明,贺兵,肖人鹏,张巫军,段秀建,倪万贵,方立魁</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曾涛,陈红萍,邹祥明,王虹</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重庆市农业科学院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宜宾市农业科学院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贵州省农作物技术推广总站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江西省农业科学院水稻研究所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重庆市种子站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四川鑫源种业有限公司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5</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黄淮海夏玉米机械粒收关键技术研究与应用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李少昆,王克如,郭栋,谢瑞芝,邓士政,张吉旺,唐保军,明博,慕兰,鲁镇胜,孟凡伟</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申瀛,刘泽,张德榜,孔令杰</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中国农业科学院作物科学研究所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河南省农业机械技术中心</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河南省种子管理站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山东农业大学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河南省农业科学院粮食作物研究所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新乡市花溪科技股份有限公司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郑州万谷机械股份有限公司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6</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优质多抗鲜食糯玉米新品种选育与绿色高效技术集成应用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郑洪建,戴惠学,吕桂华,王慧,陆大雷,施标,陆雪珍,关媛,周安来,胡俏强,徐永平</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胡颖雄,郭华,徐莉莉,孙雪花</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上海市农业科学院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扬州大学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南京市蔬菜科学研究所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浙江省农业科学院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上海市农业技术推广服务中心</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上海华耘鲜食玉米研究所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南京绿领种业有限公司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7</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大豆脂肪氧化酶缺失种质创制与无腥大豆新品种选育及应用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杨春燕,刘兵强,史晓蕾,杜郁,马志民,赵青松,刘彦民,王兆祥,李金荣,唐晓东,邸锐</w:t>
            </w:r>
            <w:r>
              <w:rPr>
                <w:rFonts w:hint="eastAsia" w:ascii="仿宋_GB2312" w:eastAsia="仿宋_GB2312" w:cs="Times New Roman"/>
                <w:color w:val="000000"/>
                <w:sz w:val="20"/>
                <w:szCs w:val="20"/>
                <w:lang w:val="en-US" w:eastAsia="zh-CN"/>
              </w:rPr>
              <w:t>,</w:t>
            </w:r>
            <w:r>
              <w:rPr>
                <w:rFonts w:hint="eastAsia" w:ascii="仿宋_GB2312" w:eastAsia="仿宋_GB2312" w:cs="Times New Roman"/>
                <w:color w:val="000000"/>
                <w:sz w:val="20"/>
                <w:szCs w:val="20"/>
              </w:rPr>
              <w:t>陈强,齐芳芳,王凤敏,杨忠妍</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河北省农林科学院粮油作物研究所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8</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花生高含油量种质发掘创制与新品种培育及应用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雷永,姜慧芳,李玉荣,廖伯寿,程增书,陈玉宁,刘念,淮东欣,李飞,涂勇,贺梁琼</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罗怀勇,陈四龙,蒋相国,刘永惠</w:t>
            </w:r>
          </w:p>
        </w:tc>
        <w:tc>
          <w:tcPr>
            <w:tcW w:w="5150" w:type="dxa"/>
            <w:shd w:val="clear" w:color="auto" w:fill="auto"/>
            <w:vAlign w:val="center"/>
          </w:tcPr>
          <w:p>
            <w:pPr>
              <w:rPr>
                <w:rFonts w:hint="eastAsia" w:ascii="仿宋_GB2312" w:eastAsia="仿宋_GB2312" w:cs="Times New Roman"/>
                <w:color w:val="000000"/>
                <w:sz w:val="20"/>
                <w:szCs w:val="20"/>
                <w:lang w:eastAsia="zh-CN"/>
              </w:rPr>
            </w:pPr>
            <w:r>
              <w:rPr>
                <w:rFonts w:hint="eastAsia" w:ascii="仿宋_GB2312" w:eastAsia="仿宋_GB2312" w:cs="Times New Roman"/>
                <w:color w:val="000000"/>
                <w:sz w:val="20"/>
                <w:szCs w:val="20"/>
              </w:rPr>
              <w:t>中国农业科学院油料作物研究所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河北省农林科学院粮油作物研究所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漯河市农业科学院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广西壮族自治区农业科学院经济作物研究所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襄阳市农业科学院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江苏省农业科学院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9</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大白菜优质多抗种质资源创新关键技术与应用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高建伟,徐少君,王凤德,荆世新,孙令强,李景娟,陈冬花,张一卉,李化银,贺立龙</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山东省农业科学院蔬菜花卉研究所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青岛和丰种业有限公司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青岛市胶州大白菜研究所有限公司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优质专用甘薯产业关键技术创新与集成推广</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沈学善,邹光友,屈会娟,何强,黄静玮,王晓黎,潘海平,蒋艺,蒲志刚,刘晓军,黄钢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王宏,李远林,王军强,周永珍</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四川省农业科学院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四川光友薯业有限公司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四川大学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成都大学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四川省农业科学院生物技术核技术研究所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四川省农业科学院土壤肥料研究所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遂宁市安居永丰绿色五二四红苕专业合作社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11</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高山蔬菜生态高效栽培技术创新与应用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邱正明,严承欢,矫振彪,王娟娟,郭凤领,朱凤娟,徐东辉,陈磊夫,焦忠久,张振兴,刘志雄</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陶伟林,王友如,袁尚勇,唐丽</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湖北省农业科学院经济作物研究所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湖北省蔬菜办公室</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中国农业科学院蔬菜花卉研究所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四川省农业科学院园艺研究所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重庆市农业科学院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12</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特色蔬菜营养调控高质高效关键技术创制与应用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李录久,李保国,陈勇,王永玖,杨中保,王家嘉,杨泽峰,高杰军,仇保玲,汪霄,季立仁</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邱化义,王伟,陆丽娟,吴萍萍</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安徽省农业科学院土壤肥料研究所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中国农业大学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中盐安徽红四方肥业股份有限公司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中国科学院合肥物质科学研究院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安徽皖垦种业股份有限公司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安徽省文胜生物工程股份有限公司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安徽中农大丰化肥有限公司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13</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梨优质高效标准化生产关键技术创新及应用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牛自勉,刘松忠,蔚露,吴巨友,李玲,许雪峰,</w:t>
            </w:r>
            <w:r>
              <w:rPr>
                <w:rFonts w:hint="eastAsia" w:ascii="仿宋_GB2312" w:hAnsi="仿宋_GB2312" w:eastAsia="仿宋_GB2312" w:cs="仿宋_GB2312"/>
                <w:color w:val="000000"/>
                <w:sz w:val="20"/>
                <w:szCs w:val="20"/>
              </w:rPr>
              <w:t>林</w:t>
            </w:r>
            <w:r>
              <w:rPr>
                <w:rFonts w:hint="eastAsia" w:ascii="仿宋_GB2312" w:hAnsi="仿宋_GB2312" w:eastAsia="仿宋_GB2312" w:cs="仿宋_GB2312"/>
                <w:color w:val="000000"/>
                <w:sz w:val="18"/>
                <w:szCs w:val="18"/>
              </w:rPr>
              <w:t>琭</w:t>
            </w:r>
            <w:r>
              <w:rPr>
                <w:rFonts w:hint="eastAsia" w:ascii="仿宋_GB2312" w:eastAsia="仿宋_GB2312" w:cs="Times New Roman"/>
                <w:color w:val="000000"/>
                <w:sz w:val="20"/>
                <w:szCs w:val="20"/>
              </w:rPr>
              <w:t>,李全,廉国武,张杰,孙明德</w:t>
            </w:r>
            <w:r>
              <w:rPr>
                <w:rFonts w:hint="eastAsia" w:ascii="仿宋_GB2312" w:eastAsia="仿宋_GB2312" w:cs="Times New Roman"/>
                <w:color w:val="000000"/>
                <w:sz w:val="20"/>
                <w:szCs w:val="20"/>
                <w:lang w:val="en-US" w:eastAsia="zh-CN"/>
              </w:rPr>
              <w:t>,</w:t>
            </w:r>
            <w:bookmarkStart w:id="0" w:name="_GoBack"/>
            <w:bookmarkEnd w:id="0"/>
            <w:r>
              <w:rPr>
                <w:rFonts w:hint="eastAsia" w:ascii="仿宋_GB2312" w:eastAsia="仿宋_GB2312" w:cs="Times New Roman"/>
                <w:color w:val="000000"/>
                <w:sz w:val="20"/>
                <w:szCs w:val="20"/>
              </w:rPr>
              <w:t>谢鹏,赵清,郝立华,卢志俊</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山西农业大学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北京市林业果树科学研究院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中国农业大学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山东农业大学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南京农业大学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14</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优质特色梨新品种选育及配套高效栽培技术创建与应用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姜淑苓,李红旭,欧春青,王斐,赵明新,方成泉,王玮,曹素芳,贾敬贤,蒲富慎,马力</w:t>
            </w:r>
            <w:r>
              <w:rPr>
                <w:rFonts w:hint="eastAsia" w:ascii="仿宋_GB2312" w:eastAsia="仿宋_GB2312" w:cs="Times New Roman"/>
                <w:color w:val="000000"/>
                <w:sz w:val="20"/>
                <w:szCs w:val="20"/>
                <w:lang w:val="en-US" w:eastAsia="zh-CN"/>
              </w:rPr>
              <w:t>,</w:t>
            </w:r>
            <w:r>
              <w:rPr>
                <w:rFonts w:hint="eastAsia" w:ascii="仿宋_GB2312" w:eastAsia="仿宋_GB2312" w:cs="Times New Roman"/>
                <w:color w:val="000000"/>
                <w:sz w:val="20"/>
                <w:szCs w:val="20"/>
              </w:rPr>
              <w:t>曹刚,刘小勇,张艳杰</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中国农业科学院果树研究所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甘肃省农业科学院林果花卉研究所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15</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梨树营养特性及化肥减施增效技术研究与示范</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张玉星,王国英,张江红,李英丽,王淑平,许建锋,邢明振,王秀敏,李晓光,孙计平,石海燕</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马辉,张海霞,张建光,郜英豪</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河北农业大学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根力多生物科技股份有限公司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16</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优质高产抗寒大叶茶树良种选育及应用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梁名志,田易萍,包云秀,何青元,李亚莉,殷长生,陈娟,罗亚昆,徐丕忠,陶仕科,陈林波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邓少春,陈春林,范仕胜,苏丹</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云南省农业科学院茶叶研究所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云南农业大学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云南省种子管理站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贵州省茶叶研究所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普洱市茶叶科学研究所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贵州省农作物技术推广总站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云南下关沱茶（集团）股份有限公司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17</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中药大品种三七栽培及产地加工关键技术与应用示范</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杨野,郭兰萍,辛文锋,崔秀明,王承潇,刘迪秋,金航,苏豹,冯光泉,官会林,赖庆辉</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刘源,曲媛,蒋靖怡,高明菊</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昆明理工大学,中国中医科学院中药研究所,文山学院,云南省农业科学院药用植物研究所,云南师范大学,云南白药集团中药资源有限公司,昆明华润圣火药业有限公司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18</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菜用优质多抗甘薯新品种选育与应用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杨新笋,张文英,王连军,雷剑,杨园园,柴沙沙,刘意,吴问胜,杨汉,宋峥,梅新</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朱伯华,李红斌,张道微,郑纯林</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湖北省农业科学院粮食作物研究所,长江大学,江西省农业科学院作物研究所,利川市种子技术推广站,湖北丛霖农业生态有限责任公司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19</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水稻重要害虫生态控制关键技术研究与集成应用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吕仲贤,徐红星,朱平阳,郑许松,朱晓明,王国荣,朱凤,张求东,李学琳,鲁艳辉,高广春</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钟列权,张发成,莫小荣,钟雪明</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浙江省农业科学院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金华市植物保护站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江苏省植物保护植物检疫站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湖北省植物保护总站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贵州省植保植检站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20</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小麦重要土传病害新型生防制剂的研发与应用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杨丽荣,李洪连,王琦,张洁,李伟,夏明聪,孙润红,徐文,焦国宝,全鑫,施艳</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薛保国,史伟,徐武峰,马国春</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河南省农业科学院植物保护研究所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河南农业大学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中国农业大学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江苏省农业科学院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中农绿康（北京）生物技术有限公司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河南新仰韶生物科技有限公司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浙江省桐庐汇丰生物科技有限公司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21</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东北黑土地退化机理与保护利用关键技术及应用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韩晓增,许发辉,邹文秀,杨帆,王伟,周宝库,马常宝,孙文涛,郭玉华,于立宏,吕岩</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王璐,李玉梅,王秋菊,高中超</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中国科学院东北地理与农业生态研究所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农业农村部耕地质量监测保护中心</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黑龙江省农业科学院土壤肥料与环境资源研究所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吉林省农业科学院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辽宁省农业科学院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浙江托普云农科技股份有限公司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22</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直播油菜养分精准调控与轻简高效施肥关键技术</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鲁剑巍,王积军,任涛,丛日环,李小坤,廖星,尹亮,汤松,张哲,宋海星,刘磊</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孙明珠,覃海燕,肖荣英,卜容燕</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华中农业大学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全国农业技术推广服务中心</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中国农业科学院油料作物研究所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湖南农业大学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湖北省油菜办公室</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安徽省农业技术推广总站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江西省农业技术推广总站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23</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乡村生态宜居领域土地资源节约和节能减排关键技术创新与示范</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王全辉,徐伟,周炫,宋波,方放,李惠斌,邓琴琴,张艳萍,李成玉,滕军力,许彦明康北灵,高玲,于献青,柳松</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农业农村部农业生态与资源保护总站,中国建筑科学研究院有限公司,中国砖瓦工业协会,中国建材检验认证集团西安有限公司,中节能东方双鸭山建材设备有限公司,功力机器有限公司,四川国立能源科技有限公司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24</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菌草生态治理与高效利用关键技术及应用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林占熺,刘斌,林冬梅,林辉,鲁国东,林志彬,李钢铁,杨仁德,汪飞,邓振山,王赛贞</w:t>
            </w:r>
            <w:r>
              <w:rPr>
                <w:rFonts w:hint="eastAsia" w:ascii="仿宋_GB2312" w:eastAsia="仿宋_GB2312" w:cs="Times New Roman"/>
                <w:color w:val="000000"/>
                <w:sz w:val="20"/>
                <w:szCs w:val="20"/>
                <w:lang w:val="en-US" w:eastAsia="zh-CN"/>
              </w:rPr>
              <w:t>,</w:t>
            </w:r>
            <w:r>
              <w:rPr>
                <w:rFonts w:hint="eastAsia" w:ascii="仿宋_GB2312" w:eastAsia="仿宋_GB2312" w:cs="Times New Roman"/>
                <w:color w:val="000000"/>
                <w:sz w:val="20"/>
                <w:szCs w:val="20"/>
              </w:rPr>
              <w:t>林占森,黄国勇,林应兴,刘艳玲</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福建农林大学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北京大学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内蒙古农业大学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贵州省土壤肥料研究所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延安市微生物研究所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延安大学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儋州牧春绿色生态农业开发有限公司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25</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农田景观生物多样性保护及生态景观建设关键技术与应用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宇振荣,刘云慧,孙玉芳,张宏斌,刘东生,樊丹,黄宏坤,段美春,宇林军,刘文平,张晓彤</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陈宝雄,李良涛,张鑫,伍盘龙</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中国农业大学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农业农村部农业生态与资源保护总站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北京市农林科学院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湖北省农业生态环境保护站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西南大学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中国科学院空天信息创新研究院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26</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北方农牧交错带气候智慧型旱地农业关键技术与应用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潘志华,潘学标,王靖,张君,胡琦,安萍莉,李焕春,王立为,唐建昭,段玉,李云鹏</w:t>
            </w:r>
            <w:r>
              <w:rPr>
                <w:rFonts w:hint="eastAsia" w:ascii="仿宋_GB2312" w:eastAsia="仿宋_GB2312" w:cs="Times New Roman"/>
                <w:color w:val="000000"/>
                <w:sz w:val="20"/>
                <w:szCs w:val="20"/>
                <w:lang w:val="en-US" w:eastAsia="zh-CN"/>
              </w:rPr>
              <w:t>,</w:t>
            </w:r>
            <w:r>
              <w:rPr>
                <w:rFonts w:hint="eastAsia" w:ascii="仿宋_GB2312" w:eastAsia="仿宋_GB2312" w:cs="Times New Roman"/>
                <w:color w:val="000000"/>
                <w:sz w:val="20"/>
                <w:szCs w:val="20"/>
              </w:rPr>
              <w:t>徐琳,高宇,龙步菊,黄彬香</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中国农业大学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内蒙古自治区农牧业科学院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内蒙古自治区生态与农业气象中心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27</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食品中重要真菌毒素标准物质制备及应用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韩铮,赵志辉,王松雪,徐剑宏,吴永江,郭文博,聂冬霞,叶金,孟佳佳,王刚,范楷</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张志岐,邢宇俊,王建华,杨俊花</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上海市农业科学院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国家粮食和物资储备局科学研究院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江苏省农业科学院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28</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农产品质量安全过程管控技术创新与集成应用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刘贤金,王敏,孔巍,王凤忠,岳晓凤,屠康,郭永泽,张卫星,杨定清,万凯,花日茂</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宋卫国,吕岱竹,刘馨,卢海燕</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江苏省农业科学院,中国农业科学院农业质量标准与检测技术研究所,中国农业科学院油料作物研究所,中国农业科学院农产品加工研究所,南京农业大学,广东省农业科学院农产品公共监测中心,四川省农业科学院分析测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29</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传统果干蜜饯现代化加工关键技术及产业化</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徐玉娟,肖更生,余元善,李春美,安可婧,曾晓房,李焕荣,彭健,李璐,江水泉,傅曼琴</w:t>
            </w:r>
            <w:r>
              <w:rPr>
                <w:rFonts w:hint="eastAsia" w:ascii="仿宋_GB2312" w:eastAsia="仿宋_GB2312" w:cs="Times New Roman"/>
                <w:color w:val="000000"/>
                <w:sz w:val="20"/>
                <w:szCs w:val="20"/>
                <w:lang w:val="en-US" w:eastAsia="zh-CN"/>
              </w:rPr>
              <w:t>,</w:t>
            </w:r>
            <w:r>
              <w:rPr>
                <w:rFonts w:hint="eastAsia" w:ascii="仿宋_GB2312" w:eastAsia="仿宋_GB2312" w:cs="Times New Roman"/>
                <w:color w:val="000000"/>
                <w:sz w:val="20"/>
                <w:szCs w:val="20"/>
              </w:rPr>
              <w:t>邹波,吴继军,温靖,杨婉如</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广东省农业科学院蚕业与农产品加工研究所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仲恺农业工程学院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华中农业大学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新疆农业大学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良品铺子股份有限公司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江苏楷益智能科技有限公司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溜溜果园集团股份有限公司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30</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基于高效物理场协同调控的果蔬类调理食品优质加工创新技术与应用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hAnsi="仿宋_GB2312" w:eastAsia="仿宋_GB2312" w:cs="仿宋_GB2312"/>
                <w:color w:val="000000"/>
                <w:sz w:val="20"/>
                <w:szCs w:val="20"/>
              </w:rPr>
              <w:t>张</w:t>
            </w:r>
            <w:r>
              <w:rPr>
                <w:rFonts w:hint="eastAsia" w:ascii="仿宋_GB2312" w:eastAsia="仿宋_GB2312" w:cs="Times New Roman"/>
                <w:color w:val="000000"/>
                <w:sz w:val="17"/>
                <w:szCs w:val="17"/>
              </w:rPr>
              <w:t>慜</w:t>
            </w:r>
            <w:r>
              <w:rPr>
                <w:rFonts w:hint="eastAsia" w:ascii="仿宋_GB2312" w:eastAsia="仿宋_GB2312" w:cs="Times New Roman"/>
                <w:color w:val="000000"/>
                <w:sz w:val="20"/>
                <w:szCs w:val="20"/>
              </w:rPr>
              <w:t>,刘春泉,王玉川,陈慧芝,聂梅梅,陈晶晶,杨朝晖,刘亚萍,郁东兴,刘庆峥,过志梅</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王彬,李所彬,范东翠,刘文超</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江南大学,江苏省农业科学院,海通食品集团有限公司,扬州冶春食品生产配送股份有限公司,广东嘉豪食品有限公司,尚好科技有限公司,兴化市联富食品有限公司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31</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团头鲂绿色养殖全程关键技术体系创制与应用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戈贤平,刘波,刘文斌,叶元土,任鸣春,缪凌鸿,李向飞,习丙文,周群兰,张璐,邓登</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林艳,梁化亮,孙存鑫,蒋蓉</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中国水产科学研究院淡水渔业研究中心</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南京农业大学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通威股份有限公司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苏州大学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深圳市澳华集团股份有限公司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无锡三智生物科技有限公司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中粮饲料（张家港）有限公司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32</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南海渔业生物种质资源收集保存评价与创新利用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张殿昌,江世贵,郭华阳,张楠,郭梁,刘宝锁,蔡云川,马振华,何志超,周发林,李娜</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陈明强,陈素文,苏天凤,吕俊霖</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中国水产科学研究院南海水产研究所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广东省渔业技术推广总站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海南晨海水产有限公司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深圳市龙岐庄实业发展有限公司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33</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东太平洋公海秘鲁鱿资源可持续开发关键技术与应用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陈新军,刘必林,朱文斌,黄洪亮,余为,李云凯,汪金涛,贡艺,张忠,陈峰,胡贯宇</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李纲,方舟,许骆良,陆化杰</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上海海洋大学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中国水产科学研究院东海水产研究所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浙江省海洋水产研究所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捷胜海洋装备股份有限公司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上海嘉宝协力电子有限公司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舟山宁泰远洋渔业有限公司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34</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山地果园施药和运送装备技术研发与应用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杨洲,李震,李君,洪添胜,宋淑然,吴伟斌,周志艳,段洁利,徐兴,曾镜源,黄志平</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梁良,姜晟,叶云,薛秀云</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华南农业大学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嘉应学院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广东振声智能装备有限公司（原梅州振声现代农业装备有限公司）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广东风华环保设备股份有限公司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广州海睿智能科技股份有限公司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35</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旱地高效精量种植作业关键技术及装备</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姬江涛,赵博,金鑫,颜华,杜新武,牛康,朱立成,刘俊锋,吴亦鹏,赵凯旋,刘忠军</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马淏,邱兆美,车宇,高颂</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河南科技大学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中国农业机械化科学研究院</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现代农装科技股份有限公司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河南豪丰农业装备有限公司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南通富来威农业装备有限公司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36</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稻麦养分定量遥感与测土配方施肥全程智能化服务关键技术及应用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杨贵军,高祥照,霍中洋,毛伟,李振海,李贺丽,蔡淑红,徐新刚,张永涛,段丹丹,金秀良</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谭昌伟,张竹,薛秀清,仇美华</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北京农业信息技术研究中心</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全国农业技术推广服务中心</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扬州大学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中国农业科学院作物科学研究所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扬州市耕地质量保护站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江苏诺丽慧农农业科技有限公司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秦皇岛三农现代化机械设备有限公司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37</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作物生长生境信息多源感知与智能处理关键技术及应用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李绍稳,饶元,江朝晖,张武,吴国栋,金秀,朱诚,张筱丹,吴雨婷,晋茂胜,冯媛媛</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葛军,张金龙,潘声勇,贺占武</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安徽农业大学,全椒县农业农村局,宿州市</w:t>
            </w:r>
            <w:r>
              <w:rPr>
                <w:rFonts w:hint="eastAsia" w:ascii="宋体" w:hAnsi="宋体" w:eastAsia="宋体" w:cs="宋体"/>
                <w:color w:val="000000"/>
                <w:sz w:val="20"/>
                <w:szCs w:val="20"/>
              </w:rPr>
              <w:t>埇</w:t>
            </w:r>
            <w:r>
              <w:rPr>
                <w:rFonts w:hint="eastAsia" w:ascii="仿宋_GB2312" w:hAnsi="仿宋_GB2312" w:eastAsia="仿宋_GB2312" w:cs="仿宋_GB2312"/>
                <w:color w:val="000000"/>
                <w:sz w:val="20"/>
                <w:szCs w:val="20"/>
              </w:rPr>
              <w:t>桥区农业技术推广中心</w:t>
            </w:r>
            <w:r>
              <w:rPr>
                <w:rFonts w:hint="eastAsia" w:ascii="仿宋_GB2312" w:eastAsia="仿宋_GB2312" w:cs="Times New Roman"/>
                <w:color w:val="000000"/>
                <w:sz w:val="20"/>
                <w:szCs w:val="20"/>
              </w:rPr>
              <w:t>,蒙城县农业技术推广中心,和县蔬菜技术指导服务站,六安市农业技术推广中心,安徽省农垦集团龙亢农场有限公司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38</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优质种驴高效生产关键技术研究创新与产业化示范推广</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王长法,嵇传良,于杰,张伟,刘桂芹,王延涛,曾申明,李海静,曲洪磊,姜桂苗,赵付伟</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赵春江,王金鹏,刘文强,朱明霞</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聊城大学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东阿阿胶股份有限公司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山东省农业科学院奶牛研究中心</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中国农业大学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山东东阿黑毛驴牧业科技有限公司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39</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湖羊种质资源评价、创新与利用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孙伟,马月辉,</w:t>
            </w:r>
            <w:r>
              <w:rPr>
                <w:rFonts w:hint="eastAsia" w:ascii="仿宋_GB2312" w:eastAsia="仿宋_GB2312" w:cs="Times New Roman"/>
                <w:color w:val="000000"/>
                <w:sz w:val="20"/>
                <w:szCs w:val="20"/>
                <w:bdr w:val="single" w:color="auto" w:sz="4" w:space="0"/>
              </w:rPr>
              <w:t>常洪</w:t>
            </w:r>
            <w:r>
              <w:rPr>
                <w:rFonts w:hint="eastAsia" w:ascii="仿宋_GB2312" w:eastAsia="仿宋_GB2312" w:cs="Times New Roman"/>
                <w:color w:val="000000"/>
                <w:sz w:val="20"/>
                <w:szCs w:val="20"/>
              </w:rPr>
              <w:t>,李碧春,赵倩君,盛水兴,陈玲,陈家振,吕晓阳,周洪,于海,吴信生,陈炜昊</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扬州大学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中国农业科学院北京畜牧兽医研究所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苏州市种羊场</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徐州苏羊羊业有限公司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40</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家蚕微粒子病新病原鉴定和理化防控新技术研发与应用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廖森泰,邢东旭,杨琼,黄旭华,黄炳辉,肖阳,黄红燕,钟建武,房德文,李标,李庆荣</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何镜新,吴仁生,仰勇,蒋满贵</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广东省农业科学院蚕业与农产品加工研究所,广西壮族自治区蚕业技术推广站,山东广通蚕种有限公司,广东四季桑园蚕业科技有限公司,阳山县兴达蚕业有限公司,罗定市奔康茧丝绸有限公司,茂名市蚕业技术推广中心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41</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肉鸡健康高效养殖关键技术与应用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王述柏,刘胜利,刘晓东,黄河,王宗继,吕海涛,周传凤,乔彦良,李进国,李金宝,燕磊</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李军训,郭庆文,秦志华,谭子超</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青岛农业大学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山东隆科特酶制剂有限公司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山东新希望六和集团有限公司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山东卫康生物医药科技有限公司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山东信得科技股份有限公司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山东龙昌动物保健品有限公司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山东泰山生力源集团股份有限公司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42</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抗寒旱、耐盐碱、耐瘠薄牧草新品种选育技术与应用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徐丽君,张蕴薇,孙启忠,王加亭,陶雅,曹致中,杨桂霞,冯毓琴,李峰,闫瑞瑞,柳茜</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徐大伟,乌恩旗,郝林凤,陈季贵</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中国农业科学院农业资源与农业区划研究所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中国农业大学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中国农业科学院草原研究所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全国畜牧总站</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甘肃创绿草业科技有限公司</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甘肃农业大学</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呼伦贝尔农垦集团有限公司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43</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w:t>
            </w:r>
            <w:r>
              <w:rPr>
                <w:rFonts w:hint="eastAsia" w:ascii="仿宋_GB2312" w:eastAsia="仿宋_GB2312" w:cs="Times New Roman"/>
                <w:color w:val="000000"/>
                <w:sz w:val="20"/>
                <w:szCs w:val="20"/>
              </w:rPr>
              <w:t>粮改饲</w:t>
            </w:r>
            <w:r>
              <w:rPr>
                <w:rFonts w:hint="eastAsia" w:ascii="仿宋_GB2312" w:hAnsi="Times New Roman" w:eastAsia="仿宋_GB2312" w:cs="Times New Roman"/>
                <w:color w:val="000000"/>
                <w:sz w:val="20"/>
                <w:szCs w:val="20"/>
              </w:rPr>
              <w:t>”</w:t>
            </w:r>
            <w:r>
              <w:rPr>
                <w:rFonts w:hint="eastAsia" w:ascii="仿宋_GB2312" w:eastAsia="仿宋_GB2312" w:cs="Times New Roman"/>
                <w:color w:val="000000"/>
                <w:sz w:val="20"/>
                <w:szCs w:val="20"/>
              </w:rPr>
              <w:t>关键技术及装备研发与产业化应用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翟桂玉,贾春林,姜慧新,纪中良,刘栋,王国良,吕晓川,王志坚,王兆凤,王诚,李学东</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张进红,张磊,曹阳,仲崇岳</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山东省畜牧总站（山东省种畜禽质量测定站）,山东省农业可持续发展研究所,山东五征集团有限公司,山东丰神农业机械有限公司,山东省明发同茂饲料有限公司,山东芳华农业发展有限公司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44</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生猪重要疫病防控关键技术的研发与示范推广</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吴家强,李俊,魏联果,于江,孙文博,宋捷,王兆,张玉玉,时建立,陈智,田野</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孙利杰,徐绍建,杨灵芝,任素芳</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山东省农业科学院畜牧兽医研究所,齐鲁动物保健品有限公司,烟台爱士津动物保健品有限公司,山东省农业科学院家禽研究所,山东滨州沃华生物工程有限公司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45</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禽脑脊髓炎、鸡痘二联活疫苗的研制及产业化</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李慧姣,范根成,杜元钊,毛娅卿,吴涛,蒋桃珍,王红,楚电峰,王嘉,孔冬妮,宫晓</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张青,宋新宇,郭伟伟,马爽</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中国兽医药品监察所</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青岛易邦生物工程有限公司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46</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兽用耐热保护剂活疫苗制造关键技术的创新与应用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张小飞,朱秀同,刘青涛,沈志强,卢宇,潘孝成,张道华,汪爱芬,卢凤英,吕芳,吴信明</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朱晓玮,苗立中,孙华伟,杨婧</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江苏省农业科学院,瑞普(保定）生物药业有限公司,兆丰华生物科技（南京）有限公司,山东绿都生物科技有限公司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56" w:type="dxa"/>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47</w:t>
            </w:r>
          </w:p>
        </w:tc>
        <w:tc>
          <w:tcPr>
            <w:tcW w:w="3381" w:type="dxa"/>
            <w:shd w:val="clear" w:color="auto" w:fill="auto"/>
            <w:vAlign w:val="center"/>
          </w:tcPr>
          <w:p>
            <w:pPr>
              <w:rPr>
                <w:rFonts w:ascii="仿宋_GB2312" w:hAnsi="Times New Roman" w:eastAsia="仿宋_GB2312" w:cs="Times New Roman"/>
                <w:color w:val="000000"/>
                <w:sz w:val="20"/>
                <w:szCs w:val="20"/>
              </w:rPr>
            </w:pPr>
            <w:r>
              <w:rPr>
                <w:rFonts w:hint="eastAsia" w:ascii="仿宋_GB2312" w:eastAsia="仿宋_GB2312" w:cs="Times New Roman"/>
                <w:color w:val="000000"/>
                <w:sz w:val="20"/>
                <w:szCs w:val="20"/>
              </w:rPr>
              <w:t>牛羊口蹄疫防控关键技术的创建及应用</w:t>
            </w:r>
          </w:p>
        </w:tc>
        <w:tc>
          <w:tcPr>
            <w:tcW w:w="4953"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黄炯,马文戈,魏玉荣,王延,魏婕,王文,米晓云,苗书魁,汪萍,陆桂丽,夏俊</w:t>
            </w:r>
            <w:r>
              <w:rPr>
                <w:rFonts w:hint="eastAsia" w:ascii="仿宋_GB2312" w:eastAsia="仿宋_GB2312" w:cs="Times New Roman"/>
                <w:color w:val="000000"/>
                <w:sz w:val="20"/>
                <w:szCs w:val="20"/>
                <w:lang w:eastAsia="zh-CN"/>
              </w:rPr>
              <w:t>,</w:t>
            </w:r>
            <w:r>
              <w:rPr>
                <w:rFonts w:hint="eastAsia" w:ascii="仿宋_GB2312" w:eastAsia="仿宋_GB2312" w:cs="Times New Roman"/>
                <w:color w:val="000000"/>
                <w:sz w:val="20"/>
                <w:szCs w:val="20"/>
              </w:rPr>
              <w:t>赵毅,赵卫东,刘亚涛,黎明</w:t>
            </w:r>
          </w:p>
        </w:tc>
        <w:tc>
          <w:tcPr>
            <w:tcW w:w="5150" w:type="dxa"/>
            <w:shd w:val="clear" w:color="auto" w:fill="auto"/>
            <w:vAlign w:val="center"/>
          </w:tcPr>
          <w:p>
            <w:pPr>
              <w:rPr>
                <w:rFonts w:ascii="仿宋_GB2312" w:eastAsia="仿宋_GB2312" w:cs="Times New Roman"/>
                <w:color w:val="000000"/>
                <w:sz w:val="20"/>
                <w:szCs w:val="20"/>
              </w:rPr>
            </w:pPr>
            <w:r>
              <w:rPr>
                <w:rFonts w:hint="eastAsia" w:ascii="仿宋_GB2312" w:eastAsia="仿宋_GB2312" w:cs="Times New Roman"/>
                <w:color w:val="000000"/>
                <w:sz w:val="20"/>
                <w:szCs w:val="20"/>
              </w:rPr>
              <w:t>新疆畜牧科学院兽医研究所（新疆畜牧科学院动物临床医学研究中心）,天康生物制药有限公司,新疆维吾尔自治区动物卫生监督所,伊犁哈萨克自治州动物疾病控制与诊断中心</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44D"/>
    <w:rsid w:val="00003FB5"/>
    <w:rsid w:val="00005A10"/>
    <w:rsid w:val="00047A1D"/>
    <w:rsid w:val="000B0761"/>
    <w:rsid w:val="000C3FBF"/>
    <w:rsid w:val="00132EB9"/>
    <w:rsid w:val="00145EF9"/>
    <w:rsid w:val="001669A7"/>
    <w:rsid w:val="001D78D1"/>
    <w:rsid w:val="00204E17"/>
    <w:rsid w:val="00244BE0"/>
    <w:rsid w:val="00251C8A"/>
    <w:rsid w:val="002E5B4B"/>
    <w:rsid w:val="0030079C"/>
    <w:rsid w:val="0033590B"/>
    <w:rsid w:val="005068B6"/>
    <w:rsid w:val="0054439C"/>
    <w:rsid w:val="00570AF2"/>
    <w:rsid w:val="005F4A79"/>
    <w:rsid w:val="00611139"/>
    <w:rsid w:val="00611D6E"/>
    <w:rsid w:val="00644780"/>
    <w:rsid w:val="006956DE"/>
    <w:rsid w:val="006A19C2"/>
    <w:rsid w:val="0073614C"/>
    <w:rsid w:val="00767E9D"/>
    <w:rsid w:val="007737B5"/>
    <w:rsid w:val="007916C9"/>
    <w:rsid w:val="00796E7D"/>
    <w:rsid w:val="007D3717"/>
    <w:rsid w:val="00824B20"/>
    <w:rsid w:val="00830EB1"/>
    <w:rsid w:val="00854648"/>
    <w:rsid w:val="00862811"/>
    <w:rsid w:val="008D6A59"/>
    <w:rsid w:val="00934D7B"/>
    <w:rsid w:val="00952584"/>
    <w:rsid w:val="009725A9"/>
    <w:rsid w:val="00977EB0"/>
    <w:rsid w:val="00A0530C"/>
    <w:rsid w:val="00A306EA"/>
    <w:rsid w:val="00A332BD"/>
    <w:rsid w:val="00A52D87"/>
    <w:rsid w:val="00A95110"/>
    <w:rsid w:val="00AE04B0"/>
    <w:rsid w:val="00AF0915"/>
    <w:rsid w:val="00B102D9"/>
    <w:rsid w:val="00B21BA1"/>
    <w:rsid w:val="00B80C02"/>
    <w:rsid w:val="00B906D8"/>
    <w:rsid w:val="00C8652F"/>
    <w:rsid w:val="00CD3A76"/>
    <w:rsid w:val="00CE09A1"/>
    <w:rsid w:val="00D03D9B"/>
    <w:rsid w:val="00D13D9C"/>
    <w:rsid w:val="00D72BB7"/>
    <w:rsid w:val="00DD03D8"/>
    <w:rsid w:val="00DF5198"/>
    <w:rsid w:val="00E01266"/>
    <w:rsid w:val="00E11326"/>
    <w:rsid w:val="00E8220F"/>
    <w:rsid w:val="00EB155D"/>
    <w:rsid w:val="00EB7844"/>
    <w:rsid w:val="00EC144D"/>
    <w:rsid w:val="00F77058"/>
    <w:rsid w:val="00F810BC"/>
    <w:rsid w:val="00FA30C1"/>
    <w:rsid w:val="21C26801"/>
    <w:rsid w:val="2CFE0FCF"/>
    <w:rsid w:val="32727FBB"/>
    <w:rsid w:val="36D904A4"/>
    <w:rsid w:val="37A9481B"/>
    <w:rsid w:val="468F76C9"/>
    <w:rsid w:val="66C21034"/>
    <w:rsid w:val="67963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3264</Words>
  <Characters>3721</Characters>
  <Lines>372</Lines>
  <Paragraphs>465</Paragraphs>
  <TotalTime>17</TotalTime>
  <ScaleCrop>false</ScaleCrop>
  <LinksUpToDate>false</LinksUpToDate>
  <CharactersWithSpaces>6520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2019-11-11T09:58:00Z</dcterms:created>
  <dc:creator>rcpjc</dc:creator>
  <cp:lastModifiedBy>何晓丹:拟稿人清稿</cp:lastModifiedBy>
  <cp:lastPrinted>2021-10-11T06:50:00Z</cp:lastPrinted>
  <dcterms:modified xsi:type="dcterms:W3CDTF">2021-10-18T06:59:22Z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